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eastAsia="zh-CN"/>
        </w:rPr>
        <w:t>关于</w:t>
      </w:r>
      <w:r>
        <w:rPr>
          <w:rFonts w:hint="eastAsia" w:ascii="宋体" w:hAnsi="宋体" w:eastAsia="宋体" w:cs="宋体"/>
          <w:b/>
          <w:bCs/>
          <w:color w:val="000000"/>
          <w:kern w:val="0"/>
          <w:sz w:val="32"/>
          <w:szCs w:val="32"/>
        </w:rPr>
        <w:t>201</w:t>
      </w:r>
      <w:r>
        <w:rPr>
          <w:rFonts w:ascii="宋体" w:hAnsi="宋体" w:eastAsia="宋体" w:cs="宋体"/>
          <w:b/>
          <w:bCs/>
          <w:color w:val="000000"/>
          <w:kern w:val="0"/>
          <w:sz w:val="32"/>
          <w:szCs w:val="32"/>
        </w:rPr>
        <w:t>7</w:t>
      </w:r>
      <w:r>
        <w:rPr>
          <w:rFonts w:hint="eastAsia" w:ascii="宋体" w:hAnsi="宋体" w:eastAsia="宋体" w:cs="宋体"/>
          <w:b/>
          <w:bCs/>
          <w:color w:val="000000"/>
          <w:kern w:val="0"/>
          <w:sz w:val="32"/>
          <w:szCs w:val="32"/>
        </w:rPr>
        <w:t>年唐仲英德育奖学金审核工作通知</w:t>
      </w:r>
    </w:p>
    <w:p>
      <w:pPr>
        <w:widowControl/>
        <w:spacing w:line="360" w:lineRule="atLeast"/>
        <w:jc w:val="left"/>
        <w:rPr>
          <w:rFonts w:ascii="宋体" w:hAnsi="宋体" w:eastAsia="宋体" w:cs="宋体"/>
          <w:color w:val="000000"/>
          <w:kern w:val="0"/>
          <w:sz w:val="28"/>
          <w:szCs w:val="28"/>
        </w:rPr>
      </w:pPr>
    </w:p>
    <w:p>
      <w:pPr>
        <w:widowControl/>
        <w:spacing w:line="360" w:lineRule="atLeast"/>
        <w:jc w:val="left"/>
        <w:rPr>
          <w:rFonts w:ascii="宋体" w:hAnsi="宋体" w:eastAsia="宋体" w:cs="宋体"/>
          <w:color w:val="000000"/>
          <w:sz w:val="18"/>
          <w:szCs w:val="18"/>
        </w:rPr>
      </w:pPr>
      <w:r>
        <w:rPr>
          <w:rFonts w:hint="eastAsia" w:ascii="宋体" w:hAnsi="宋体" w:eastAsia="宋体" w:cs="宋体"/>
          <w:color w:val="000000"/>
          <w:kern w:val="0"/>
          <w:sz w:val="28"/>
          <w:szCs w:val="28"/>
        </w:rPr>
        <w:t>各</w:t>
      </w:r>
      <w:r>
        <w:rPr>
          <w:rFonts w:hint="eastAsia" w:ascii="宋体" w:hAnsi="宋体" w:eastAsia="宋体" w:cs="宋体"/>
          <w:color w:val="000000"/>
          <w:kern w:val="0"/>
          <w:sz w:val="28"/>
          <w:szCs w:val="28"/>
          <w:lang w:eastAsia="zh-CN"/>
        </w:rPr>
        <w:t>同学</w:t>
      </w:r>
      <w:r>
        <w:rPr>
          <w:rFonts w:hint="eastAsia" w:ascii="宋体" w:hAnsi="宋体" w:eastAsia="宋体" w:cs="宋体"/>
          <w:color w:val="000000"/>
          <w:kern w:val="0"/>
          <w:sz w:val="28"/>
          <w:szCs w:val="28"/>
        </w:rPr>
        <w:t>：</w:t>
      </w:r>
    </w:p>
    <w:p>
      <w:pPr>
        <w:widowControl/>
        <w:ind w:firstLine="560"/>
        <w:jc w:val="left"/>
        <w:rPr>
          <w:rFonts w:ascii="宋体" w:hAnsi="宋体" w:eastAsia="宋体" w:cs="宋体"/>
          <w:color w:val="000000"/>
          <w:sz w:val="18"/>
          <w:szCs w:val="18"/>
        </w:rPr>
      </w:pPr>
      <w:r>
        <w:rPr>
          <w:rFonts w:hint="eastAsia" w:ascii="宋体" w:hAnsi="宋体" w:eastAsia="宋体" w:cs="宋体"/>
          <w:color w:val="000000"/>
          <w:kern w:val="0"/>
          <w:sz w:val="28"/>
          <w:szCs w:val="28"/>
        </w:rPr>
        <w:t>根据《唐仲英德育奖学金条例》（见附件1），201</w:t>
      </w:r>
      <w:r>
        <w:rPr>
          <w:rFonts w:ascii="宋体" w:hAnsi="宋体" w:eastAsia="宋体" w:cs="宋体"/>
          <w:color w:val="000000"/>
          <w:kern w:val="0"/>
          <w:sz w:val="28"/>
          <w:szCs w:val="28"/>
        </w:rPr>
        <w:t>7</w:t>
      </w:r>
      <w:r>
        <w:rPr>
          <w:rFonts w:hint="eastAsia" w:ascii="宋体" w:hAnsi="宋体" w:eastAsia="宋体" w:cs="宋体"/>
          <w:color w:val="000000"/>
          <w:kern w:val="0"/>
          <w:sz w:val="28"/>
          <w:szCs w:val="28"/>
        </w:rPr>
        <w:t>年唐仲英德育奖学金审核工作正式开始，</w:t>
      </w:r>
      <w:r>
        <w:rPr>
          <w:rFonts w:hint="eastAsia"/>
          <w:sz w:val="28"/>
          <w:szCs w:val="28"/>
        </w:rPr>
        <w:t>唐仲英德育奖学金的申请、审核工作全面实现电子化。唐仲英基金会已经根据多方意见将《唐仲英德育奖学金申请表》、《审核表》、《变更表》进行了简化与修订，</w:t>
      </w:r>
      <w:r>
        <w:rPr>
          <w:rFonts w:hint="eastAsia" w:ascii="宋体" w:hAnsi="宋体" w:eastAsia="宋体" w:cs="宋体"/>
          <w:color w:val="000000"/>
          <w:kern w:val="0"/>
          <w:sz w:val="28"/>
          <w:szCs w:val="28"/>
        </w:rPr>
        <w:t>现将有关事项通知如下：</w:t>
      </w:r>
    </w:p>
    <w:p>
      <w:pPr>
        <w:widowControl/>
        <w:spacing w:line="360" w:lineRule="atLeast"/>
        <w:ind w:left="1280" w:hanging="720"/>
        <w:jc w:val="left"/>
        <w:rPr>
          <w:rFonts w:ascii="宋体" w:hAnsi="宋体" w:eastAsia="宋体" w:cs="宋体"/>
          <w:color w:val="000000"/>
          <w:sz w:val="18"/>
          <w:szCs w:val="18"/>
        </w:rPr>
      </w:pPr>
      <w:r>
        <w:rPr>
          <w:rFonts w:ascii="Times New Roman" w:hAnsi="Times New Roman" w:eastAsia="宋体" w:cs="Times New Roman"/>
          <w:color w:val="000000"/>
          <w:kern w:val="0"/>
          <w:sz w:val="28"/>
          <w:szCs w:val="28"/>
        </w:rPr>
        <w:t>1</w:t>
      </w:r>
      <w:r>
        <w:rPr>
          <w:rFonts w:hint="eastAsia" w:ascii="宋体" w:hAnsi="宋体" w:eastAsia="宋体" w:cs="宋体"/>
          <w:color w:val="000000"/>
          <w:kern w:val="0"/>
          <w:sz w:val="28"/>
          <w:szCs w:val="28"/>
        </w:rPr>
        <w:t>、</w:t>
      </w:r>
      <w:r>
        <w:rPr>
          <w:rFonts w:ascii="Times New Roman" w:hAnsi="Times New Roman" w:eastAsia="宋体" w:cs="Times New Roman"/>
          <w:color w:val="000000"/>
          <w:kern w:val="0"/>
          <w:sz w:val="14"/>
          <w:szCs w:val="14"/>
        </w:rPr>
        <w:t>          </w:t>
      </w:r>
      <w:r>
        <w:rPr>
          <w:rFonts w:hint="eastAsia" w:ascii="宋体" w:hAnsi="宋体" w:eastAsia="宋体" w:cs="宋体"/>
          <w:color w:val="000000"/>
          <w:kern w:val="0"/>
          <w:sz w:val="28"/>
          <w:szCs w:val="28"/>
        </w:rPr>
        <w:t>每位获奖学生均需认真填写《南京中医药大学唐仲英德育奖学金审核表》，</w:t>
      </w:r>
      <w:r>
        <w:rPr>
          <w:rFonts w:hint="eastAsia" w:ascii="宋体" w:hAnsi="宋体" w:eastAsia="宋体" w:cs="宋体"/>
          <w:kern w:val="0"/>
          <w:sz w:val="28"/>
          <w:szCs w:val="28"/>
        </w:rPr>
        <w:t>学院首先检查汇总无误后报学工处，学工处汇总后交校爱心社团组织评议考核，学工处组织复审，校奖贷基金管理委员会审批。</w:t>
      </w:r>
    </w:p>
    <w:p>
      <w:pPr>
        <w:widowControl/>
        <w:spacing w:line="360" w:lineRule="atLeast"/>
        <w:ind w:left="1280" w:hanging="720"/>
        <w:jc w:val="left"/>
        <w:rPr>
          <w:rFonts w:ascii="宋体" w:hAnsi="宋体" w:eastAsia="宋体" w:cs="宋体"/>
          <w:color w:val="000000"/>
          <w:sz w:val="18"/>
          <w:szCs w:val="18"/>
        </w:rPr>
      </w:pPr>
      <w:r>
        <w:rPr>
          <w:rFonts w:ascii="Times New Roman" w:hAnsi="Times New Roman" w:eastAsia="宋体" w:cs="Times New Roman"/>
          <w:color w:val="000000"/>
          <w:kern w:val="0"/>
          <w:sz w:val="28"/>
          <w:szCs w:val="28"/>
        </w:rPr>
        <w:t>2</w:t>
      </w:r>
      <w:r>
        <w:rPr>
          <w:rFonts w:hint="eastAsia" w:ascii="宋体" w:hAnsi="宋体" w:eastAsia="宋体" w:cs="宋体"/>
          <w:color w:val="000000"/>
          <w:kern w:val="0"/>
          <w:sz w:val="28"/>
          <w:szCs w:val="28"/>
        </w:rPr>
        <w:t>、</w:t>
      </w:r>
      <w:r>
        <w:rPr>
          <w:rFonts w:ascii="Times New Roman" w:hAnsi="Times New Roman" w:eastAsia="宋体" w:cs="Times New Roman"/>
          <w:color w:val="000000"/>
          <w:kern w:val="0"/>
          <w:sz w:val="14"/>
          <w:szCs w:val="14"/>
        </w:rPr>
        <w:t>       </w:t>
      </w:r>
      <w:r>
        <w:rPr>
          <w:rFonts w:hint="eastAsia" w:ascii="宋体" w:hAnsi="宋体" w:eastAsia="宋体" w:cs="宋体"/>
          <w:color w:val="000000"/>
          <w:kern w:val="0"/>
          <w:sz w:val="28"/>
          <w:szCs w:val="28"/>
        </w:rPr>
        <w:t>对于学习态度不端正，不努力学习，成绩明显下降者：</w:t>
      </w:r>
      <w:r>
        <w:rPr>
          <w:rFonts w:hint="eastAsia" w:ascii="宋体" w:hAnsi="宋体" w:eastAsia="宋体" w:cs="宋体"/>
          <w:color w:val="FF0000"/>
          <w:kern w:val="0"/>
          <w:sz w:val="28"/>
          <w:szCs w:val="28"/>
        </w:rPr>
        <w:t>出现首考一门不及格者由学工处根据学生平日参与社会公益活动的表现来决定，如出现首考两门及以上不及格者将直接取消该生受助资格。缺额学生从爱心志愿者中推选</w:t>
      </w:r>
      <w:r>
        <w:rPr>
          <w:rFonts w:hint="eastAsia" w:ascii="宋体" w:hAnsi="宋体" w:eastAsia="宋体" w:cs="宋体"/>
          <w:color w:val="000000"/>
          <w:kern w:val="0"/>
          <w:sz w:val="28"/>
          <w:szCs w:val="28"/>
        </w:rPr>
        <w:t>。</w:t>
      </w:r>
    </w:p>
    <w:p>
      <w:pPr>
        <w:widowControl/>
        <w:spacing w:line="360" w:lineRule="atLeast"/>
        <w:ind w:left="1280" w:hanging="720"/>
        <w:jc w:val="left"/>
        <w:rPr>
          <w:rFonts w:ascii="宋体" w:hAnsi="宋体" w:eastAsia="宋体" w:cs="宋体"/>
          <w:color w:val="000000"/>
          <w:sz w:val="18"/>
          <w:szCs w:val="18"/>
        </w:rPr>
      </w:pPr>
      <w:r>
        <w:rPr>
          <w:rFonts w:ascii="Times New Roman" w:hAnsi="Times New Roman" w:eastAsia="宋体" w:cs="Times New Roman"/>
          <w:color w:val="000000"/>
          <w:kern w:val="0"/>
          <w:sz w:val="28"/>
          <w:szCs w:val="28"/>
        </w:rPr>
        <w:t>3</w:t>
      </w:r>
      <w:r>
        <w:rPr>
          <w:rFonts w:hint="eastAsia" w:ascii="宋体" w:hAnsi="宋体" w:eastAsia="宋体" w:cs="宋体"/>
          <w:color w:val="000000"/>
          <w:kern w:val="0"/>
          <w:sz w:val="28"/>
          <w:szCs w:val="28"/>
        </w:rPr>
        <w:t>、</w:t>
      </w:r>
      <w:r>
        <w:rPr>
          <w:rFonts w:ascii="Times New Roman" w:hAnsi="Times New Roman" w:eastAsia="宋体" w:cs="Times New Roman"/>
          <w:color w:val="000000"/>
          <w:kern w:val="0"/>
          <w:sz w:val="28"/>
          <w:szCs w:val="28"/>
        </w:rPr>
        <w:t>  </w:t>
      </w:r>
      <w:r>
        <w:rPr>
          <w:rFonts w:hint="eastAsia" w:ascii="Times New Roman" w:hAnsi="Times New Roman" w:eastAsia="宋体" w:cs="Times New Roman"/>
          <w:color w:val="000000"/>
          <w:kern w:val="0"/>
          <w:sz w:val="28"/>
          <w:szCs w:val="28"/>
        </w:rPr>
        <w:t xml:space="preserve"> </w:t>
      </w:r>
      <w:r>
        <w:rPr>
          <w:rFonts w:hint="eastAsia" w:ascii="宋体" w:hAnsi="宋体" w:eastAsia="宋体" w:cs="宋体"/>
          <w:color w:val="000000"/>
          <w:kern w:val="0"/>
          <w:sz w:val="28"/>
          <w:szCs w:val="28"/>
        </w:rPr>
        <w:t>被取消学生应知晓被取消的原因，并填写《南京中医药大学唐仲英德育奖学金变更表》，如本人有不同意见，可在表上作解释、说明。新推荐同学应填写《南京中医药大学唐仲英德育奖学金申请表》。</w:t>
      </w:r>
    </w:p>
    <w:p>
      <w:pPr>
        <w:widowControl/>
        <w:spacing w:line="360" w:lineRule="atLeast"/>
        <w:ind w:left="1280" w:hanging="720"/>
        <w:jc w:val="left"/>
        <w:rPr>
          <w:rFonts w:ascii="宋体" w:hAnsi="宋体" w:eastAsia="宋体" w:cs="宋体"/>
          <w:color w:val="000000"/>
          <w:kern w:val="0"/>
          <w:sz w:val="28"/>
          <w:szCs w:val="28"/>
        </w:rPr>
      </w:pPr>
      <w:r>
        <w:rPr>
          <w:rFonts w:ascii="Times New Roman" w:hAnsi="Times New Roman" w:eastAsia="宋体" w:cs="Times New Roman"/>
          <w:color w:val="000000"/>
          <w:kern w:val="0"/>
          <w:sz w:val="28"/>
          <w:szCs w:val="28"/>
        </w:rPr>
        <w:t>4</w:t>
      </w:r>
      <w:r>
        <w:rPr>
          <w:rFonts w:hint="eastAsia" w:ascii="宋体" w:hAnsi="宋体" w:eastAsia="宋体" w:cs="宋体"/>
          <w:color w:val="000000"/>
          <w:kern w:val="0"/>
          <w:sz w:val="28"/>
          <w:szCs w:val="28"/>
        </w:rPr>
        <w:t>、</w:t>
      </w:r>
      <w:r>
        <w:rPr>
          <w:rFonts w:ascii="Times New Roman" w:hAnsi="Times New Roman" w:eastAsia="宋体" w:cs="Times New Roman"/>
          <w:color w:val="000000"/>
          <w:kern w:val="0"/>
          <w:sz w:val="14"/>
          <w:szCs w:val="14"/>
        </w:rPr>
        <w:t>         </w:t>
      </w:r>
      <w:r>
        <w:rPr>
          <w:rFonts w:hint="eastAsia" w:ascii="宋体" w:hAnsi="宋体" w:eastAsia="宋体" w:cs="宋体"/>
          <w:color w:val="000000"/>
          <w:kern w:val="0"/>
          <w:sz w:val="28"/>
          <w:szCs w:val="28"/>
        </w:rPr>
        <w:t>请各学院严格按照《唐仲英德育奖学金条例》规定的程序和要求认真进行审核，</w:t>
      </w:r>
      <w:r>
        <w:rPr>
          <w:rFonts w:hint="eastAsia" w:ascii="宋体" w:hAnsi="宋体" w:eastAsia="宋体" w:cs="宋体"/>
          <w:color w:val="FF0000"/>
          <w:kern w:val="0"/>
          <w:sz w:val="28"/>
          <w:szCs w:val="28"/>
        </w:rPr>
        <w:t>请学院督促学生认真填写电子版本的表格，包括汇总表（完善籍贯、邮箱、QQ号等信息）、审核表、变更表、申请表，</w:t>
      </w:r>
      <w:r>
        <w:rPr>
          <w:rFonts w:hint="eastAsia"/>
          <w:color w:val="FF0000"/>
          <w:sz w:val="28"/>
          <w:szCs w:val="28"/>
        </w:rPr>
        <w:t>表格统一按“2015级XXX学院XXX审”（“2015级XXX学院XXX申”、“2015级XXX学院XXX变”）的格式命名，同时提交纸质版一份。</w:t>
      </w:r>
      <w:r>
        <w:rPr>
          <w:rFonts w:hint="eastAsia"/>
          <w:sz w:val="28"/>
          <w:szCs w:val="28"/>
        </w:rPr>
        <w:t>以上材料</w:t>
      </w:r>
      <w:r>
        <w:rPr>
          <w:rFonts w:hint="eastAsia" w:ascii="宋体" w:hAnsi="宋体" w:eastAsia="宋体" w:cs="宋体"/>
          <w:kern w:val="0"/>
          <w:sz w:val="28"/>
          <w:szCs w:val="28"/>
        </w:rPr>
        <w:t>于</w:t>
      </w:r>
      <w:r>
        <w:rPr>
          <w:rFonts w:hint="eastAsia" w:ascii="Times New Roman" w:hAnsi="Times New Roman" w:eastAsia="宋体" w:cs="Times New Roman"/>
          <w:b/>
          <w:kern w:val="0"/>
          <w:sz w:val="28"/>
          <w:szCs w:val="28"/>
        </w:rPr>
        <w:t>11</w:t>
      </w:r>
      <w:r>
        <w:rPr>
          <w:rFonts w:hint="eastAsia" w:ascii="宋体" w:hAnsi="宋体" w:eastAsia="宋体" w:cs="宋体"/>
          <w:b/>
          <w:kern w:val="0"/>
          <w:sz w:val="28"/>
          <w:szCs w:val="28"/>
        </w:rPr>
        <w:t>月</w:t>
      </w:r>
      <w:r>
        <w:rPr>
          <w:rFonts w:hint="eastAsia" w:ascii="Times New Roman" w:hAnsi="Times New Roman" w:eastAsia="宋体" w:cs="Times New Roman"/>
          <w:b/>
          <w:kern w:val="0"/>
          <w:sz w:val="28"/>
          <w:szCs w:val="28"/>
          <w:lang w:val="en-US" w:eastAsia="zh-CN"/>
        </w:rPr>
        <w:t>1</w:t>
      </w:r>
      <w:r>
        <w:rPr>
          <w:rFonts w:hint="eastAsia" w:ascii="宋体" w:hAnsi="宋体" w:eastAsia="宋体" w:cs="宋体"/>
          <w:b/>
          <w:kern w:val="0"/>
          <w:sz w:val="28"/>
          <w:szCs w:val="28"/>
        </w:rPr>
        <w:t>日</w:t>
      </w:r>
      <w:r>
        <w:rPr>
          <w:rFonts w:hint="eastAsia" w:ascii="宋体" w:hAnsi="宋体" w:eastAsia="宋体" w:cs="宋体"/>
          <w:color w:val="000000"/>
          <w:kern w:val="0"/>
          <w:sz w:val="28"/>
          <w:szCs w:val="28"/>
        </w:rPr>
        <w:t>前</w:t>
      </w:r>
      <w:r>
        <w:rPr>
          <w:rFonts w:hint="eastAsia" w:ascii="宋体" w:hAnsi="宋体" w:eastAsia="宋体" w:cs="宋体"/>
          <w:color w:val="000000"/>
          <w:kern w:val="0"/>
          <w:sz w:val="28"/>
          <w:szCs w:val="28"/>
          <w:lang w:eastAsia="zh-CN"/>
        </w:rPr>
        <w:t>（下周三）</w:t>
      </w:r>
      <w:r>
        <w:rPr>
          <w:rFonts w:hint="eastAsia" w:ascii="宋体" w:hAnsi="宋体" w:eastAsia="宋体" w:cs="宋体"/>
          <w:color w:val="000000"/>
          <w:kern w:val="0"/>
          <w:sz w:val="28"/>
          <w:szCs w:val="28"/>
        </w:rPr>
        <w:t>报学</w:t>
      </w:r>
      <w:r>
        <w:rPr>
          <w:rFonts w:hint="eastAsia" w:ascii="宋体" w:hAnsi="宋体" w:eastAsia="宋体" w:cs="宋体"/>
          <w:color w:val="000000"/>
          <w:kern w:val="0"/>
          <w:sz w:val="28"/>
          <w:szCs w:val="28"/>
          <w:lang w:eastAsia="zh-CN"/>
        </w:rPr>
        <w:t>一临学工办（</w:t>
      </w:r>
      <w:r>
        <w:rPr>
          <w:rFonts w:hint="eastAsia" w:ascii="宋体" w:hAnsi="宋体" w:eastAsia="宋体" w:cs="宋体"/>
          <w:color w:val="000000"/>
          <w:kern w:val="0"/>
          <w:sz w:val="28"/>
          <w:szCs w:val="28"/>
          <w:lang w:val="en-US" w:eastAsia="zh-CN"/>
        </w:rPr>
        <w:t>B13-525</w:t>
      </w:r>
      <w:r>
        <w:rPr>
          <w:rFonts w:hint="eastAsia" w:ascii="宋体" w:hAnsi="宋体" w:eastAsia="宋体" w:cs="宋体"/>
          <w:color w:val="000000"/>
          <w:kern w:val="0"/>
          <w:sz w:val="28"/>
          <w:szCs w:val="28"/>
          <w:lang w:eastAsia="zh-CN"/>
        </w:rPr>
        <w:t>）赵老师</w:t>
      </w:r>
      <w:r>
        <w:rPr>
          <w:rFonts w:hint="eastAsia" w:ascii="宋体" w:hAnsi="宋体" w:eastAsia="宋体" w:cs="宋体"/>
          <w:color w:val="000000"/>
          <w:kern w:val="0"/>
          <w:sz w:val="28"/>
          <w:szCs w:val="28"/>
        </w:rPr>
        <w:t>，表格自行下载打印，所有材料均须报送电子、纸质各一份。</w:t>
      </w:r>
    </w:p>
    <w:p>
      <w:pPr>
        <w:widowControl/>
        <w:spacing w:line="360" w:lineRule="atLeast"/>
        <w:ind w:left="1280" w:hanging="720"/>
        <w:jc w:val="left"/>
        <w:rPr>
          <w:rFonts w:ascii="宋体" w:hAnsi="宋体" w:eastAsia="宋体" w:cs="宋体"/>
          <w:color w:val="000000"/>
          <w:sz w:val="18"/>
          <w:szCs w:val="18"/>
        </w:rPr>
      </w:pPr>
      <w:r>
        <w:rPr>
          <w:rFonts w:hint="eastAsia" w:ascii="宋体" w:hAnsi="宋体" w:eastAsia="宋体" w:cs="宋体"/>
          <w:color w:val="000000"/>
          <w:kern w:val="0"/>
          <w:sz w:val="28"/>
          <w:szCs w:val="28"/>
        </w:rPr>
        <w:t>5、  审核名单见附件2，如有遗漏请及时反馈学生资助管理中心</w:t>
      </w:r>
      <w:r>
        <w:rPr>
          <w:rFonts w:hint="eastAsia" w:ascii="宋体" w:hAnsi="宋体" w:eastAsia="宋体" w:cs="宋体"/>
          <w:color w:val="000000"/>
          <w:kern w:val="0"/>
          <w:sz w:val="28"/>
          <w:szCs w:val="28"/>
          <w:lang w:eastAsia="zh-CN"/>
        </w:rPr>
        <w:t>（大活</w:t>
      </w:r>
      <w:r>
        <w:rPr>
          <w:rFonts w:hint="eastAsia" w:ascii="宋体" w:hAnsi="宋体" w:eastAsia="宋体" w:cs="宋体"/>
          <w:color w:val="000000"/>
          <w:kern w:val="0"/>
          <w:sz w:val="28"/>
          <w:szCs w:val="28"/>
          <w:lang w:val="en-US" w:eastAsia="zh-CN"/>
        </w:rPr>
        <w:t>316</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w:t>
      </w:r>
    </w:p>
    <w:p>
      <w:pPr>
        <w:widowControl/>
        <w:spacing w:line="360" w:lineRule="atLeast"/>
        <w:jc w:val="left"/>
        <w:rPr>
          <w:rFonts w:ascii="Times New Roman" w:hAnsi="Times New Roman" w:eastAsia="宋体" w:cs="Times New Roman"/>
          <w:color w:val="000000"/>
          <w:kern w:val="0"/>
          <w:sz w:val="32"/>
          <w:szCs w:val="32"/>
        </w:rPr>
      </w:pPr>
      <w:r>
        <w:rPr>
          <w:rFonts w:hint="eastAsia" w:ascii="宋体" w:hAnsi="宋体" w:eastAsia="宋体" w:cs="宋体"/>
          <w:color w:val="000000"/>
          <w:kern w:val="0"/>
          <w:sz w:val="36"/>
          <w:szCs w:val="36"/>
        </w:rPr>
        <w:t> </w:t>
      </w:r>
      <w:r>
        <w:rPr>
          <w:rFonts w:ascii="Times New Roman" w:hAnsi="Times New Roman" w:eastAsia="宋体" w:cs="Times New Roman"/>
          <w:color w:val="000000"/>
          <w:kern w:val="0"/>
          <w:sz w:val="32"/>
          <w:szCs w:val="32"/>
        </w:rPr>
        <w:t>                                 </w:t>
      </w:r>
    </w:p>
    <w:p>
      <w:pPr>
        <w:widowControl/>
        <w:spacing w:line="360" w:lineRule="atLeast"/>
        <w:ind w:firstLine="435"/>
        <w:jc w:val="center"/>
        <w:rPr>
          <w:rFonts w:ascii="宋体" w:hAnsi="宋体" w:eastAsia="宋体" w:cs="宋体"/>
          <w:color w:val="000000"/>
          <w:sz w:val="18"/>
          <w:szCs w:val="18"/>
        </w:rPr>
      </w:pP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32"/>
          <w:szCs w:val="32"/>
          <w:lang w:eastAsia="zh-CN"/>
        </w:rPr>
        <w:t>一临学工办</w:t>
      </w:r>
      <w:bookmarkStart w:id="0" w:name="_GoBack"/>
      <w:bookmarkEnd w:id="0"/>
    </w:p>
    <w:p>
      <w:pPr>
        <w:widowControl/>
        <w:spacing w:line="360" w:lineRule="atLeast"/>
        <w:ind w:firstLine="435"/>
        <w:jc w:val="right"/>
        <w:rPr>
          <w:rFonts w:ascii="宋体" w:hAnsi="宋体" w:eastAsia="宋体" w:cs="宋体"/>
          <w:color w:val="000000"/>
          <w:sz w:val="18"/>
          <w:szCs w:val="18"/>
        </w:rPr>
      </w:pPr>
      <w:r>
        <w:rPr>
          <w:rFonts w:ascii="Times New Roman" w:hAnsi="Times New Roman" w:eastAsia="宋体" w:cs="Times New Roman"/>
          <w:color w:val="000000"/>
          <w:kern w:val="0"/>
          <w:sz w:val="32"/>
          <w:szCs w:val="32"/>
        </w:rPr>
        <w:t>                                2017</w:t>
      </w:r>
      <w:r>
        <w:rPr>
          <w:rFonts w:hint="eastAsia" w:ascii="宋体" w:hAnsi="宋体" w:eastAsia="宋体" w:cs="宋体"/>
          <w:color w:val="000000"/>
          <w:kern w:val="0"/>
          <w:sz w:val="32"/>
          <w:szCs w:val="32"/>
        </w:rPr>
        <w:t>年1</w:t>
      </w:r>
      <w:r>
        <w:rPr>
          <w:rFonts w:ascii="宋体" w:hAnsi="宋体" w:eastAsia="宋体" w:cs="宋体"/>
          <w:color w:val="000000"/>
          <w:kern w:val="0"/>
          <w:sz w:val="32"/>
          <w:szCs w:val="32"/>
        </w:rPr>
        <w:t>0</w:t>
      </w:r>
      <w:r>
        <w:rPr>
          <w:rFonts w:hint="eastAsia" w:ascii="宋体" w:hAnsi="宋体" w:eastAsia="宋体" w:cs="宋体"/>
          <w:color w:val="000000"/>
          <w:kern w:val="0"/>
          <w:sz w:val="32"/>
          <w:szCs w:val="32"/>
        </w:rPr>
        <w:t>月</w:t>
      </w:r>
      <w:r>
        <w:rPr>
          <w:rFonts w:ascii="Times New Roman" w:hAnsi="Times New Roman" w:eastAsia="宋体" w:cs="Times New Roman"/>
          <w:color w:val="000000"/>
          <w:kern w:val="0"/>
          <w:sz w:val="32"/>
          <w:szCs w:val="32"/>
        </w:rPr>
        <w:t>26</w:t>
      </w:r>
      <w:r>
        <w:rPr>
          <w:rFonts w:hint="eastAsia" w:ascii="宋体" w:hAnsi="宋体" w:eastAsia="宋体" w:cs="宋体"/>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8970455"/>
    <w:rsid w:val="000C5E52"/>
    <w:rsid w:val="001052A6"/>
    <w:rsid w:val="00471D22"/>
    <w:rsid w:val="006117FF"/>
    <w:rsid w:val="00904CA0"/>
    <w:rsid w:val="00A66F8C"/>
    <w:rsid w:val="00A94BED"/>
    <w:rsid w:val="00B106EF"/>
    <w:rsid w:val="00B427FA"/>
    <w:rsid w:val="00BE137E"/>
    <w:rsid w:val="00BF7C34"/>
    <w:rsid w:val="00C73D5D"/>
    <w:rsid w:val="00E110C7"/>
    <w:rsid w:val="00F4413E"/>
    <w:rsid w:val="00F45CB2"/>
    <w:rsid w:val="00F81862"/>
    <w:rsid w:val="01012A9B"/>
    <w:rsid w:val="06775192"/>
    <w:rsid w:val="18970455"/>
    <w:rsid w:val="62B2228A"/>
    <w:rsid w:val="649339F6"/>
    <w:rsid w:val="6AA07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124</Words>
  <Characters>707</Characters>
  <Lines>5</Lines>
  <Paragraphs>1</Paragraphs>
  <ScaleCrop>false</ScaleCrop>
  <LinksUpToDate>false</LinksUpToDate>
  <CharactersWithSpaces>830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2016-11-02T01:15:00Z</dcterms:created>
  <dc:creator>lenovo1</dc:creator>
  <cp:lastModifiedBy>dr_zhao</cp:lastModifiedBy>
  <dcterms:modified xsi:type="dcterms:W3CDTF">2017-10-26T03:37:28Z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