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关于开展第五届资助政策宣传月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系列活动的通知</w:t>
      </w:r>
    </w:p>
    <w:p>
      <w:pPr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各有关部门、各学院：</w:t>
      </w:r>
    </w:p>
    <w:p>
      <w:pPr>
        <w:ind w:firstLine="560" w:firstLineChars="200"/>
        <w:jc w:val="left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为大力宣传国家学生资助政策，让全校师生深入了解国家及学校各项资助政策的相关内容，加强对家庭经济困难学生的诚信、感恩和励志教育，现结合我校实际情况，决定于2018年11月-12月期间举办我校第五届学生资助政策宣传月活动。活动方案内容如下：</w:t>
      </w:r>
    </w:p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一、指导思想和目的</w:t>
      </w:r>
    </w:p>
    <w:p>
      <w:pPr>
        <w:ind w:firstLine="560" w:firstLineChars="20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以国家中长期教育改革和发展规划纲要的精神为指导，牢牢把握教育工作的育人导向，以</w:t>
      </w:r>
      <w:r>
        <w:rPr>
          <w:rFonts w:ascii="华文楷体" w:hAnsi="华文楷体" w:eastAsia="华文楷体" w:cs="Times New Roman"/>
          <w:sz w:val="28"/>
          <w:szCs w:val="28"/>
        </w:rPr>
        <w:t>党的十九大</w:t>
      </w:r>
      <w:r>
        <w:rPr>
          <w:rFonts w:hint="eastAsia" w:ascii="华文楷体" w:hAnsi="华文楷体" w:eastAsia="华文楷体" w:cs="Times New Roman"/>
          <w:sz w:val="28"/>
          <w:szCs w:val="28"/>
        </w:rPr>
        <w:t>胜利</w:t>
      </w:r>
      <w:r>
        <w:rPr>
          <w:rFonts w:ascii="华文楷体" w:hAnsi="华文楷体" w:eastAsia="华文楷体" w:cs="Times New Roman"/>
          <w:sz w:val="28"/>
          <w:szCs w:val="28"/>
        </w:rPr>
        <w:t>召开为契机，</w:t>
      </w:r>
      <w:r>
        <w:rPr>
          <w:rFonts w:hint="eastAsia" w:ascii="华文楷体" w:hAnsi="华文楷体" w:eastAsia="华文楷体" w:cs="Times New Roman"/>
          <w:sz w:val="28"/>
          <w:szCs w:val="28"/>
        </w:rPr>
        <w:t>认真贯彻落实国家学生资助政策，推动教育公平，促进全校师生加深对各项资助政策的了解和认识，充分发挥学生资助工作的育人和导向功能，激励家庭经济困难学生克服困难、自强自立、努力成才。</w:t>
      </w:r>
    </w:p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二、活动主题</w:t>
      </w:r>
    </w:p>
    <w:p>
      <w:pPr>
        <w:ind w:firstLine="560" w:firstLineChars="20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助学筑梦、励志成长、担当有为</w:t>
      </w:r>
    </w:p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三、活动时间</w:t>
      </w:r>
    </w:p>
    <w:p>
      <w:pPr>
        <w:ind w:firstLine="560" w:firstLineChars="20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2018年11月—12月</w:t>
      </w:r>
    </w:p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四、活动对象</w:t>
      </w:r>
    </w:p>
    <w:p>
      <w:pPr>
        <w:ind w:firstLine="560" w:firstLineChars="200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全体在校师生</w:t>
      </w:r>
    </w:p>
    <w:p>
      <w:pPr>
        <w:ind w:firstLine="560" w:firstLineChars="200"/>
        <w:rPr>
          <w:rFonts w:hint="eastAsia" w:ascii="华文楷体" w:hAnsi="华文楷体" w:eastAsia="华文楷体" w:cs="Times New Roman"/>
          <w:sz w:val="28"/>
          <w:szCs w:val="28"/>
        </w:rPr>
      </w:pPr>
    </w:p>
    <w:p>
      <w:pPr>
        <w:ind w:firstLine="560" w:firstLineChars="200"/>
        <w:rPr>
          <w:rFonts w:hint="eastAsia" w:ascii="华文楷体" w:hAnsi="华文楷体" w:eastAsia="华文楷体" w:cs="Times New Roman"/>
          <w:sz w:val="28"/>
          <w:szCs w:val="28"/>
        </w:rPr>
      </w:pPr>
    </w:p>
    <w:p>
      <w:pPr>
        <w:ind w:firstLine="560" w:firstLineChars="200"/>
        <w:rPr>
          <w:rFonts w:ascii="华文楷体" w:hAnsi="华文楷体" w:eastAsia="华文楷体" w:cs="Times New Roman"/>
          <w:sz w:val="28"/>
          <w:szCs w:val="28"/>
        </w:rPr>
      </w:pPr>
    </w:p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五、活动安排</w:t>
      </w:r>
    </w:p>
    <w:tbl>
      <w:tblPr>
        <w:tblStyle w:val="7"/>
        <w:tblW w:w="994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896"/>
        <w:gridCol w:w="1701"/>
        <w:gridCol w:w="1491"/>
        <w:gridCol w:w="1505"/>
        <w:gridCol w:w="1823"/>
        <w:gridCol w:w="10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ind w:firstLine="361" w:firstLineChars="150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活动对象</w:t>
            </w:r>
          </w:p>
        </w:tc>
        <w:tc>
          <w:tcPr>
            <w:tcW w:w="1491" w:type="dxa"/>
            <w:vAlign w:val="center"/>
          </w:tcPr>
          <w:p>
            <w:pPr>
              <w:ind w:firstLine="241" w:firstLineChars="100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活动时间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活动组织方</w:t>
            </w:r>
          </w:p>
        </w:tc>
        <w:tc>
          <w:tcPr>
            <w:tcW w:w="1823" w:type="dxa"/>
            <w:vAlign w:val="center"/>
          </w:tcPr>
          <w:p>
            <w:pPr>
              <w:ind w:firstLine="361" w:firstLineChars="150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活动形式</w:t>
            </w:r>
          </w:p>
        </w:tc>
        <w:tc>
          <w:tcPr>
            <w:tcW w:w="1045" w:type="dxa"/>
            <w:vAlign w:val="center"/>
          </w:tcPr>
          <w:p>
            <w:pPr>
              <w:ind w:firstLine="120" w:firstLineChars="50"/>
              <w:rPr>
                <w:rFonts w:ascii="华文楷体" w:hAnsi="华文楷体" w:eastAsia="华文楷体" w:cs="Times New Roman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2017-2018学年国家奖学金获奖学生优秀事迹征集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2017-2018学年国家奖学金全体获奖学生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12月</w:t>
            </w:r>
            <w:r>
              <w:rPr>
                <w:rFonts w:ascii="华文楷体" w:hAnsi="华文楷体" w:eastAsia="华文楷体"/>
                <w:szCs w:val="21"/>
              </w:rPr>
              <w:t>3</w:t>
            </w:r>
            <w:r>
              <w:rPr>
                <w:rFonts w:hint="eastAsia" w:ascii="华文楷体" w:hAnsi="华文楷体" w:eastAsia="华文楷体"/>
                <w:szCs w:val="21"/>
              </w:rPr>
              <w:t>日前</w:t>
            </w:r>
            <w:r>
              <w:rPr>
                <w:rFonts w:ascii="华文楷体" w:hAnsi="华文楷体" w:eastAsia="华文楷体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学工处</w:t>
            </w:r>
          </w:p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宣传部</w:t>
            </w:r>
          </w:p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各学院</w:t>
            </w:r>
          </w:p>
        </w:tc>
        <w:tc>
          <w:tcPr>
            <w:tcW w:w="1823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征集、评选、展示、报送</w:t>
            </w:r>
          </w:p>
        </w:tc>
        <w:tc>
          <w:tcPr>
            <w:tcW w:w="1045" w:type="dxa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报送要求见附件1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主题教育活动（资助政策宣传类、感恩、诚信、励志教育类）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各学院、各相关班级、各资助类社团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12月</w:t>
            </w:r>
            <w:r>
              <w:rPr>
                <w:rFonts w:ascii="华文楷体" w:hAnsi="华文楷体" w:eastAsia="华文楷体"/>
                <w:szCs w:val="21"/>
              </w:rPr>
              <w:t>1</w:t>
            </w:r>
            <w:r>
              <w:rPr>
                <w:rFonts w:hint="eastAsia" w:ascii="华文楷体" w:hAnsi="华文楷体" w:eastAsia="华文楷体"/>
                <w:szCs w:val="21"/>
              </w:rPr>
              <w:t>7日前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学工处、各学院、各班级、各资助类社团</w:t>
            </w:r>
          </w:p>
        </w:tc>
        <w:tc>
          <w:tcPr>
            <w:tcW w:w="1823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主题活动申报、评选、表彰</w:t>
            </w:r>
          </w:p>
        </w:tc>
        <w:tc>
          <w:tcPr>
            <w:tcW w:w="1045" w:type="dxa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报送要求见附件2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资助政策宣传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全体师生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11月—12月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学工处</w:t>
            </w:r>
          </w:p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宣传部</w:t>
            </w:r>
          </w:p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各学院</w:t>
            </w:r>
          </w:p>
        </w:tc>
        <w:tc>
          <w:tcPr>
            <w:tcW w:w="1823" w:type="dxa"/>
            <w:vAlign w:val="center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展板、校报、网络等多媒体宣传</w:t>
            </w:r>
          </w:p>
        </w:tc>
        <w:tc>
          <w:tcPr>
            <w:tcW w:w="1045" w:type="dxa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2018年度奖助学金颁奖典礼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全体师生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12月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学工处</w:t>
            </w:r>
          </w:p>
        </w:tc>
        <w:tc>
          <w:tcPr>
            <w:tcW w:w="1823" w:type="dxa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另行通知</w:t>
            </w:r>
          </w:p>
        </w:tc>
        <w:tc>
          <w:tcPr>
            <w:tcW w:w="1045" w:type="dxa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另行通知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辅导员沙龙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ascii="华文楷体" w:hAnsi="华文楷体" w:eastAsia="华文楷体"/>
                <w:szCs w:val="21"/>
              </w:rPr>
              <w:t>学工处</w:t>
            </w:r>
            <w:r>
              <w:rPr>
                <w:rFonts w:hint="eastAsia" w:ascii="华文楷体" w:hAnsi="华文楷体" w:eastAsia="华文楷体"/>
                <w:szCs w:val="21"/>
              </w:rPr>
              <w:t>、</w:t>
            </w:r>
            <w:r>
              <w:rPr>
                <w:rFonts w:ascii="华文楷体" w:hAnsi="华文楷体" w:eastAsia="华文楷体"/>
                <w:szCs w:val="21"/>
              </w:rPr>
              <w:t>各学院负责资助工作老师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b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12月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left" w:pos="3420"/>
              </w:tabs>
              <w:jc w:val="center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学工处</w:t>
            </w:r>
          </w:p>
        </w:tc>
        <w:tc>
          <w:tcPr>
            <w:tcW w:w="1823" w:type="dxa"/>
            <w:vAlign w:val="center"/>
          </w:tcPr>
          <w:p>
            <w:pPr>
              <w:tabs>
                <w:tab w:val="left" w:pos="3420"/>
              </w:tabs>
              <w:rPr>
                <w:rFonts w:ascii="华文楷体" w:hAnsi="华文楷体" w:eastAsia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经验交流、案例分析、知识拓展</w:t>
            </w:r>
          </w:p>
        </w:tc>
        <w:tc>
          <w:tcPr>
            <w:tcW w:w="1045" w:type="dxa"/>
          </w:tcPr>
          <w:p>
            <w:pPr>
              <w:tabs>
                <w:tab w:val="left" w:pos="3420"/>
              </w:tabs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另行通知</w:t>
            </w:r>
          </w:p>
        </w:tc>
      </w:tr>
    </w:tbl>
    <w:p>
      <w:pPr>
        <w:ind w:firstLine="562" w:firstLineChars="200"/>
        <w:rPr>
          <w:rFonts w:ascii="华文楷体" w:hAnsi="华文楷体" w:eastAsia="华文楷体" w:cs="Times New Roman"/>
          <w:b/>
          <w:sz w:val="28"/>
          <w:szCs w:val="28"/>
        </w:rPr>
      </w:pPr>
      <w:r>
        <w:rPr>
          <w:rFonts w:hint="eastAsia" w:ascii="华文楷体" w:hAnsi="华文楷体" w:eastAsia="华文楷体" w:cs="Times New Roman"/>
          <w:b/>
          <w:sz w:val="28"/>
          <w:szCs w:val="28"/>
        </w:rPr>
        <w:t>六、活动要求</w:t>
      </w:r>
    </w:p>
    <w:p>
      <w:pPr>
        <w:tabs>
          <w:tab w:val="left" w:pos="3420"/>
        </w:tabs>
        <w:ind w:firstLine="560" w:firstLineChars="2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1、切实加强组织领导</w:t>
      </w:r>
    </w:p>
    <w:p>
      <w:pPr>
        <w:tabs>
          <w:tab w:val="left" w:pos="3420"/>
        </w:tabs>
        <w:ind w:left="1" w:firstLine="560" w:firstLineChars="2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本次宣传月活动内容丰富，形式多样，请各有关部门、各学院按照本通知要求，切实加强组织领导，务求本次宣传月各项活动达到实效。</w:t>
      </w:r>
    </w:p>
    <w:p>
      <w:pPr>
        <w:tabs>
          <w:tab w:val="left" w:pos="3420"/>
        </w:tabs>
        <w:ind w:firstLine="560" w:firstLineChars="2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2、进一步强化宣传动员工作</w:t>
      </w:r>
    </w:p>
    <w:p>
      <w:pPr>
        <w:tabs>
          <w:tab w:val="left" w:pos="3420"/>
        </w:tabs>
        <w:ind w:firstLine="560" w:firstLineChars="2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本次宣传月活动涉及学生多，覆盖面广，请各有关部门、各学院积极在学生中做好宣传动员工作，务必使每个学生都熟悉本次宣传月的目的和安排。</w:t>
      </w:r>
    </w:p>
    <w:p>
      <w:pPr>
        <w:tabs>
          <w:tab w:val="left" w:pos="3420"/>
        </w:tabs>
        <w:ind w:firstLine="560" w:firstLineChars="2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3、坚持稳步推进，鼓励创意创新</w:t>
      </w:r>
    </w:p>
    <w:p>
      <w:pPr>
        <w:widowControl/>
        <w:shd w:val="solid" w:color="FFFFFF" w:fill="auto"/>
        <w:ind w:firstLine="56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次宣传月活动内容多样，安排紧凑，请各有关部门、各学院有计划有步骤地按时完成各项活动任务。本次资助类主题教育活动鼓励和支持创新，请各有关部门、各学院和学生组织在开展本次资助类主题教育活动的同时，不断创新活动的形式，拓展活动的内涵和外延，不断提高学生参与活动的积极性。</w:t>
      </w:r>
    </w:p>
    <w:p>
      <w:pPr>
        <w:widowControl/>
        <w:shd w:val="solid" w:color="FFFFFF" w:fill="auto"/>
        <w:ind w:firstLine="560"/>
        <w:jc w:val="lef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七、</w:t>
      </w:r>
      <w:r>
        <w:rPr>
          <w:rFonts w:ascii="华文楷体" w:hAnsi="华文楷体" w:eastAsia="华文楷体"/>
          <w:b/>
          <w:sz w:val="28"/>
          <w:szCs w:val="28"/>
        </w:rPr>
        <w:t>活动表彰和奖励</w:t>
      </w:r>
    </w:p>
    <w:p>
      <w:pPr>
        <w:widowControl/>
        <w:shd w:val="solid" w:color="FFFFFF" w:fill="auto"/>
        <w:ind w:firstLine="56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本次资助</w:t>
      </w:r>
      <w:r>
        <w:rPr>
          <w:rFonts w:ascii="华文楷体" w:hAnsi="华文楷体" w:eastAsia="华文楷体"/>
          <w:sz w:val="28"/>
          <w:szCs w:val="28"/>
        </w:rPr>
        <w:t>政策</w:t>
      </w:r>
      <w:r>
        <w:rPr>
          <w:rFonts w:hint="eastAsia" w:ascii="华文楷体" w:hAnsi="华文楷体" w:eastAsia="华文楷体"/>
          <w:sz w:val="28"/>
          <w:szCs w:val="28"/>
        </w:rPr>
        <w:t>宣传</w:t>
      </w:r>
      <w:r>
        <w:rPr>
          <w:rFonts w:ascii="华文楷体" w:hAnsi="华文楷体" w:eastAsia="华文楷体"/>
          <w:sz w:val="28"/>
          <w:szCs w:val="28"/>
        </w:rPr>
        <w:t>月主题</w:t>
      </w:r>
      <w:r>
        <w:rPr>
          <w:rFonts w:hint="eastAsia" w:ascii="华文楷体" w:hAnsi="华文楷体" w:eastAsia="华文楷体"/>
          <w:sz w:val="28"/>
          <w:szCs w:val="28"/>
        </w:rPr>
        <w:t>活动设有专项资金，用于</w:t>
      </w:r>
      <w:r>
        <w:rPr>
          <w:rFonts w:ascii="华文楷体" w:hAnsi="华文楷体" w:eastAsia="华文楷体"/>
          <w:sz w:val="28"/>
          <w:szCs w:val="28"/>
        </w:rPr>
        <w:t>奖励</w:t>
      </w:r>
      <w:r>
        <w:rPr>
          <w:rFonts w:hint="eastAsia" w:ascii="华文楷体" w:hAnsi="华文楷体" w:eastAsia="华文楷体"/>
          <w:sz w:val="28"/>
          <w:szCs w:val="28"/>
        </w:rPr>
        <w:t>精品</w:t>
      </w:r>
      <w:r>
        <w:rPr>
          <w:rFonts w:ascii="华文楷体" w:hAnsi="华文楷体" w:eastAsia="华文楷体"/>
          <w:sz w:val="28"/>
          <w:szCs w:val="28"/>
        </w:rPr>
        <w:t>活动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ascii="华文楷体" w:hAnsi="华文楷体" w:eastAsia="华文楷体"/>
          <w:sz w:val="28"/>
          <w:szCs w:val="28"/>
        </w:rPr>
        <w:t>以及</w:t>
      </w:r>
      <w:r>
        <w:rPr>
          <w:rFonts w:hint="eastAsia" w:ascii="华文楷体" w:hAnsi="华文楷体" w:eastAsia="华文楷体"/>
          <w:sz w:val="28"/>
          <w:szCs w:val="28"/>
        </w:rPr>
        <w:t>在</w:t>
      </w:r>
      <w:r>
        <w:rPr>
          <w:rFonts w:ascii="华文楷体" w:hAnsi="华文楷体" w:eastAsia="华文楷体"/>
          <w:sz w:val="28"/>
          <w:szCs w:val="28"/>
        </w:rPr>
        <w:t>活动组织开展方面表现优秀的学院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hd w:val="solid" w:color="FFFFFF" w:fill="auto"/>
        <w:ind w:firstLine="560"/>
        <w:jc w:val="lef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420"/>
        </w:tabs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附件：1、201</w:t>
      </w:r>
      <w:r>
        <w:rPr>
          <w:rFonts w:ascii="华文楷体" w:hAnsi="华文楷体" w:eastAsia="华文楷体"/>
          <w:sz w:val="28"/>
          <w:szCs w:val="28"/>
        </w:rPr>
        <w:t>7</w:t>
      </w:r>
      <w:r>
        <w:rPr>
          <w:rFonts w:hint="eastAsia" w:ascii="华文楷体" w:hAnsi="华文楷体" w:eastAsia="华文楷体"/>
          <w:sz w:val="28"/>
          <w:szCs w:val="28"/>
        </w:rPr>
        <w:t>-2018学年国家奖学金优秀事迹材料结构及文稿要求</w:t>
      </w:r>
    </w:p>
    <w:p>
      <w:pPr>
        <w:tabs>
          <w:tab w:val="left" w:pos="3420"/>
        </w:tabs>
        <w:ind w:firstLine="840" w:firstLineChars="300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2、主题教育活动开展要求</w:t>
      </w:r>
    </w:p>
    <w:p>
      <w:pPr>
        <w:tabs>
          <w:tab w:val="left" w:pos="3420"/>
        </w:tabs>
        <w:ind w:right="1540"/>
        <w:jc w:val="both"/>
        <w:rPr>
          <w:rFonts w:hint="eastAsia" w:ascii="华文楷体" w:hAnsi="华文楷体" w:eastAsia="华文楷体"/>
          <w:sz w:val="28"/>
          <w:szCs w:val="28"/>
        </w:rPr>
      </w:pPr>
      <w:bookmarkStart w:id="0" w:name="_GoBack"/>
      <w:bookmarkEnd w:id="0"/>
    </w:p>
    <w:p>
      <w:pPr>
        <w:tabs>
          <w:tab w:val="left" w:pos="3420"/>
        </w:tabs>
        <w:ind w:right="1540"/>
        <w:jc w:val="right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南京中医药大学学生工作处</w:t>
      </w:r>
    </w:p>
    <w:p>
      <w:pPr>
        <w:tabs>
          <w:tab w:val="left" w:pos="3420"/>
        </w:tabs>
        <w:ind w:right="1540"/>
        <w:jc w:val="right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="华文楷体" w:hAnsi="华文楷体" w:eastAsia="华文楷体"/>
          <w:sz w:val="28"/>
          <w:szCs w:val="28"/>
        </w:rPr>
        <w:t>2018年11月14日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99"/>
    <w:rsid w:val="00036068"/>
    <w:rsid w:val="00070599"/>
    <w:rsid w:val="000723FA"/>
    <w:rsid w:val="000A3F38"/>
    <w:rsid w:val="000B6017"/>
    <w:rsid w:val="000C364E"/>
    <w:rsid w:val="000D04C6"/>
    <w:rsid w:val="000E1F14"/>
    <w:rsid w:val="000E3039"/>
    <w:rsid w:val="000E4AA0"/>
    <w:rsid w:val="0010145B"/>
    <w:rsid w:val="00126AE3"/>
    <w:rsid w:val="001615C3"/>
    <w:rsid w:val="00193035"/>
    <w:rsid w:val="001A3E7F"/>
    <w:rsid w:val="001A45BC"/>
    <w:rsid w:val="001A757F"/>
    <w:rsid w:val="00205A84"/>
    <w:rsid w:val="0022231D"/>
    <w:rsid w:val="002446A5"/>
    <w:rsid w:val="00245C92"/>
    <w:rsid w:val="002D0F59"/>
    <w:rsid w:val="003603F7"/>
    <w:rsid w:val="003635D4"/>
    <w:rsid w:val="003777BB"/>
    <w:rsid w:val="003A25E0"/>
    <w:rsid w:val="003D63A1"/>
    <w:rsid w:val="00404073"/>
    <w:rsid w:val="004061EA"/>
    <w:rsid w:val="00422D59"/>
    <w:rsid w:val="004514FE"/>
    <w:rsid w:val="0048264D"/>
    <w:rsid w:val="004B6EFC"/>
    <w:rsid w:val="0050145D"/>
    <w:rsid w:val="00544F82"/>
    <w:rsid w:val="00564C66"/>
    <w:rsid w:val="00576A0D"/>
    <w:rsid w:val="005800BC"/>
    <w:rsid w:val="0058211F"/>
    <w:rsid w:val="005903FB"/>
    <w:rsid w:val="005A3E45"/>
    <w:rsid w:val="005B3500"/>
    <w:rsid w:val="005D0757"/>
    <w:rsid w:val="006121CF"/>
    <w:rsid w:val="00616F33"/>
    <w:rsid w:val="00624C34"/>
    <w:rsid w:val="00641142"/>
    <w:rsid w:val="006B722F"/>
    <w:rsid w:val="006D08DE"/>
    <w:rsid w:val="006F30CF"/>
    <w:rsid w:val="00700D73"/>
    <w:rsid w:val="00725D11"/>
    <w:rsid w:val="00762CAF"/>
    <w:rsid w:val="00766926"/>
    <w:rsid w:val="007709DE"/>
    <w:rsid w:val="00772205"/>
    <w:rsid w:val="007863EA"/>
    <w:rsid w:val="00790606"/>
    <w:rsid w:val="007A193C"/>
    <w:rsid w:val="007B58EE"/>
    <w:rsid w:val="00827C52"/>
    <w:rsid w:val="008D460A"/>
    <w:rsid w:val="008E6B1B"/>
    <w:rsid w:val="0091624C"/>
    <w:rsid w:val="009347B9"/>
    <w:rsid w:val="009430A0"/>
    <w:rsid w:val="0095097F"/>
    <w:rsid w:val="0096523F"/>
    <w:rsid w:val="00966427"/>
    <w:rsid w:val="00972F03"/>
    <w:rsid w:val="009B7918"/>
    <w:rsid w:val="009D7A65"/>
    <w:rsid w:val="009F0F9C"/>
    <w:rsid w:val="00A035D4"/>
    <w:rsid w:val="00A070EB"/>
    <w:rsid w:val="00A10B6A"/>
    <w:rsid w:val="00A21899"/>
    <w:rsid w:val="00A416DB"/>
    <w:rsid w:val="00A802A8"/>
    <w:rsid w:val="00A9797A"/>
    <w:rsid w:val="00AA4FCF"/>
    <w:rsid w:val="00B3411D"/>
    <w:rsid w:val="00B84D54"/>
    <w:rsid w:val="00BA3C21"/>
    <w:rsid w:val="00BA5093"/>
    <w:rsid w:val="00BC24A3"/>
    <w:rsid w:val="00BD4746"/>
    <w:rsid w:val="00C1654E"/>
    <w:rsid w:val="00C32992"/>
    <w:rsid w:val="00C43E6B"/>
    <w:rsid w:val="00C5730F"/>
    <w:rsid w:val="00C70222"/>
    <w:rsid w:val="00C83AE6"/>
    <w:rsid w:val="00CC7CAD"/>
    <w:rsid w:val="00CD472A"/>
    <w:rsid w:val="00CF3E20"/>
    <w:rsid w:val="00D12F35"/>
    <w:rsid w:val="00D467DB"/>
    <w:rsid w:val="00D60FCC"/>
    <w:rsid w:val="00D76C47"/>
    <w:rsid w:val="00DF590B"/>
    <w:rsid w:val="00E10999"/>
    <w:rsid w:val="00E508F8"/>
    <w:rsid w:val="00E52B2B"/>
    <w:rsid w:val="00E80714"/>
    <w:rsid w:val="00E97D9E"/>
    <w:rsid w:val="00EB3DD1"/>
    <w:rsid w:val="00EF0357"/>
    <w:rsid w:val="00F26BA4"/>
    <w:rsid w:val="00F5268E"/>
    <w:rsid w:val="00FB5765"/>
    <w:rsid w:val="00FF4453"/>
    <w:rsid w:val="22950CFF"/>
    <w:rsid w:val="31FD22F4"/>
    <w:rsid w:val="618813F2"/>
    <w:rsid w:val="6587585F"/>
    <w:rsid w:val="77CC6F29"/>
    <w:rsid w:val="7B9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中等深浅底纹 1 - 强调文字颜色 11"/>
    <w:basedOn w:val="6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character" w:customStyle="1" w:styleId="9">
    <w:name w:val="日期 Char"/>
    <w:basedOn w:val="4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974BD-706C-4874-8B60-FBE486CFF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489</Words>
  <Characters>2790</Characters>
  <Lines>23</Lines>
  <Paragraphs>6</Paragraphs>
  <TotalTime>79</TotalTime>
  <ScaleCrop>false</ScaleCrop>
  <LinksUpToDate>false</LinksUpToDate>
  <CharactersWithSpaces>3273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2018-11-13T08:29:00Z</dcterms:created>
  <dc:creator>张佳怡</dc:creator>
  <cp:lastModifiedBy>☆叶知秋☆</cp:lastModifiedBy>
  <cp:lastPrinted>2018-11-15T01:14:59Z</cp:lastPrinted>
  <dcterms:modified xsi:type="dcterms:W3CDTF">2018-11-15T02:01:53Z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