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关于报送“助学•筑梦•铸才”学生书法、篆刻优秀作品的通知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班级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弘扬中华优秀传统文化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反映</w:t>
      </w:r>
      <w:r>
        <w:rPr>
          <w:rFonts w:hint="eastAsia" w:ascii="仿宋" w:hAnsi="仿宋" w:eastAsia="仿宋" w:cs="Times New Roman"/>
          <w:sz w:val="32"/>
          <w:szCs w:val="32"/>
        </w:rPr>
        <w:t>党的十八大以来学生资助取得的成果，宣传全省学生资助取得的成效，省学生资助管理中心、省教育基金会和省教育书法协会将于2018年举办“助学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" w:hAnsi="仿宋" w:eastAsia="仿宋" w:cs="Times New Roman"/>
          <w:sz w:val="32"/>
          <w:szCs w:val="32"/>
        </w:rPr>
        <w:t>筑梦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" w:hAnsi="仿宋" w:eastAsia="仿宋" w:cs="Times New Roman"/>
          <w:sz w:val="32"/>
          <w:szCs w:val="32"/>
        </w:rPr>
        <w:t>铸才”学生书法、篆刻作品展，并将邀请书法界、教育系统同志的作品参展。现将有关作品报送事项通知如下：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一、展览主题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通过全省各级各类学校在校学生参与学生书法和篆刻作品征集，以及获奖作品展览活动，</w:t>
      </w:r>
      <w:r>
        <w:rPr>
          <w:rFonts w:ascii="仿宋" w:hAnsi="仿宋" w:eastAsia="仿宋" w:cs="Times New Roman"/>
          <w:sz w:val="32"/>
          <w:szCs w:val="32"/>
        </w:rPr>
        <w:t>歌颂</w:t>
      </w:r>
      <w:r>
        <w:rPr>
          <w:rFonts w:hint="eastAsia" w:ascii="仿宋" w:hAnsi="仿宋" w:eastAsia="仿宋" w:cs="Times New Roman"/>
          <w:sz w:val="32"/>
          <w:szCs w:val="32"/>
        </w:rPr>
        <w:t>党和政府的资助政策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在校园及社会上营造知晓资助政策、关心学生资助氛围。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二、主办单位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江苏省学生资助管理中心、江苏省教育基金会、江苏省教育书法协会。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三、承办单位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苏州大学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四、参展对象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全省各级各类学校在校学生</w:t>
      </w:r>
    </w:p>
    <w:p>
      <w:pPr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五、参展作品要求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反映</w:t>
      </w:r>
      <w:r>
        <w:rPr>
          <w:rFonts w:hint="eastAsia" w:ascii="仿宋" w:hAnsi="仿宋" w:eastAsia="仿宋" w:cs="Times New Roman"/>
          <w:sz w:val="32"/>
          <w:szCs w:val="32"/>
        </w:rPr>
        <w:t>党的十八大以来学生资助取得的成果，学习贯彻落实党的十九大精神，突出“助学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" w:hAnsi="仿宋" w:eastAsia="仿宋" w:cs="Times New Roman"/>
          <w:sz w:val="32"/>
          <w:szCs w:val="32"/>
        </w:rPr>
        <w:t>筑梦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" w:hAnsi="仿宋" w:eastAsia="仿宋" w:cs="Times New Roman"/>
          <w:sz w:val="32"/>
          <w:szCs w:val="32"/>
        </w:rPr>
        <w:t>铸才”主题，格调高雅、创意新颖、形式多样的</w:t>
      </w:r>
      <w:r>
        <w:rPr>
          <w:rFonts w:ascii="仿宋" w:hAnsi="仿宋" w:eastAsia="仿宋" w:cs="Times New Roman"/>
          <w:color w:val="FF0000"/>
          <w:sz w:val="32"/>
          <w:szCs w:val="32"/>
        </w:rPr>
        <w:t>软笔书法、硬笔书法、篆刻</w:t>
      </w:r>
      <w:r>
        <w:rPr>
          <w:rFonts w:ascii="仿宋" w:hAnsi="仿宋" w:eastAsia="仿宋" w:cs="Times New Roman"/>
          <w:sz w:val="32"/>
          <w:szCs w:val="32"/>
        </w:rPr>
        <w:t>作品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表现形式不限，篆、</w:t>
      </w:r>
      <w:r>
        <w:rPr>
          <w:rFonts w:hint="eastAsia" w:ascii="仿宋" w:hAnsi="仿宋" w:eastAsia="仿宋" w:cs="Times New Roman"/>
          <w:sz w:val="32"/>
          <w:szCs w:val="32"/>
        </w:rPr>
        <w:t>隶、</w:t>
      </w:r>
      <w:r>
        <w:rPr>
          <w:rFonts w:ascii="仿宋" w:hAnsi="仿宋" w:eastAsia="仿宋" w:cs="Times New Roman"/>
          <w:sz w:val="32"/>
          <w:szCs w:val="32"/>
        </w:rPr>
        <w:t>楷、行、草等均可</w:t>
      </w:r>
      <w:r>
        <w:rPr>
          <w:rFonts w:hint="eastAsia" w:ascii="仿宋" w:hAnsi="仿宋" w:eastAsia="仿宋" w:cs="Times New Roman"/>
          <w:sz w:val="32"/>
          <w:szCs w:val="32"/>
        </w:rPr>
        <w:t>（篆书、草书需附释文）</w:t>
      </w:r>
      <w:r>
        <w:rPr>
          <w:rFonts w:ascii="仿宋" w:hAnsi="仿宋" w:eastAsia="仿宋" w:cs="Times New Roman"/>
          <w:sz w:val="32"/>
          <w:szCs w:val="32"/>
        </w:rPr>
        <w:t>。作品尺寸不限，横竖不限。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所有作品</w:t>
      </w:r>
      <w:r>
        <w:rPr>
          <w:rFonts w:ascii="仿宋" w:hAnsi="仿宋" w:eastAsia="仿宋" w:cs="Times New Roman"/>
          <w:sz w:val="32"/>
          <w:szCs w:val="32"/>
        </w:rPr>
        <w:t>请写明</w:t>
      </w:r>
      <w:r>
        <w:rPr>
          <w:rFonts w:ascii="仿宋" w:hAnsi="仿宋" w:eastAsia="仿宋" w:cs="Times New Roman"/>
          <w:sz w:val="32"/>
          <w:szCs w:val="32"/>
          <w:u w:val="single"/>
        </w:rPr>
        <w:t>姓名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  <w:u w:val="single"/>
        </w:rPr>
        <w:t>年龄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  <w:u w:val="single"/>
        </w:rPr>
        <w:t>地址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  <w:u w:val="single"/>
        </w:rPr>
        <w:t>邮编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  <w:u w:val="single"/>
        </w:rPr>
        <w:t>电话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同时</w:t>
      </w:r>
      <w:r>
        <w:rPr>
          <w:rFonts w:hint="eastAsia" w:ascii="仿宋" w:hAnsi="仿宋" w:eastAsia="仿宋" w:cs="Times New Roman"/>
          <w:sz w:val="32"/>
          <w:szCs w:val="32"/>
        </w:rPr>
        <w:t>附</w:t>
      </w:r>
      <w:r>
        <w:rPr>
          <w:rFonts w:ascii="仿宋" w:hAnsi="仿宋" w:eastAsia="仿宋" w:cs="Times New Roman"/>
          <w:sz w:val="32"/>
          <w:szCs w:val="32"/>
        </w:rPr>
        <w:t>上</w:t>
      </w:r>
      <w:r>
        <w:rPr>
          <w:rFonts w:ascii="仿宋" w:hAnsi="仿宋" w:eastAsia="仿宋" w:cs="Times New Roman"/>
          <w:sz w:val="32"/>
          <w:szCs w:val="32"/>
          <w:u w:val="single"/>
        </w:rPr>
        <w:t>个人创作简历</w:t>
      </w:r>
      <w:r>
        <w:rPr>
          <w:rFonts w:ascii="仿宋" w:hAnsi="仿宋" w:eastAsia="仿宋" w:cs="Times New Roman"/>
          <w:sz w:val="32"/>
          <w:szCs w:val="32"/>
        </w:rPr>
        <w:t>。作品无需装裱。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六、报送方式及要求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请本院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14级、15级、16级、17级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班级每班至少报送一例作品。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请于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2018年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3月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>前，将作品送至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学工办赵老师处。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ind w:firstLine="4000" w:firstLineChars="125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一临学工办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ind w:firstLine="4000" w:firstLineChars="125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2018年3月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42"/>
    <w:rsid w:val="00324F7C"/>
    <w:rsid w:val="003F2342"/>
    <w:rsid w:val="009A0A42"/>
    <w:rsid w:val="1D7F1B8E"/>
    <w:rsid w:val="20292ACB"/>
    <w:rsid w:val="29ED67AD"/>
    <w:rsid w:val="56614ECB"/>
    <w:rsid w:val="653A5D5D"/>
    <w:rsid w:val="677065DF"/>
    <w:rsid w:val="720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2018-03-05T07:06:00Z</dcterms:created>
  <dc:creator>PC</dc:creator>
  <cp:lastModifiedBy>dr_zhao</cp:lastModifiedBy>
  <dcterms:modified xsi:type="dcterms:W3CDTF">2018-03-06T02:14:54Z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