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6" w:firstLineChars="500"/>
        <w:rPr>
          <w:rFonts w:ascii="宋体" w:hAnsi="宋体"/>
          <w:b/>
          <w:color w:val="000000"/>
          <w:sz w:val="32"/>
          <w:szCs w:val="24"/>
        </w:rPr>
      </w:pPr>
      <w:r>
        <w:rPr>
          <w:rFonts w:hint="eastAsia" w:ascii="宋体" w:hAnsi="宋体"/>
          <w:b/>
          <w:color w:val="000000"/>
          <w:sz w:val="32"/>
          <w:szCs w:val="24"/>
        </w:rPr>
        <w:t>关于推荐</w:t>
      </w:r>
      <w:r>
        <w:rPr>
          <w:rFonts w:ascii="宋体" w:hAnsi="宋体"/>
          <w:b/>
          <w:color w:val="000000"/>
          <w:sz w:val="32"/>
          <w:szCs w:val="24"/>
        </w:rPr>
        <w:t>201</w:t>
      </w:r>
      <w:r>
        <w:rPr>
          <w:rFonts w:hint="eastAsia" w:ascii="宋体" w:hAnsi="宋体"/>
          <w:b/>
          <w:color w:val="000000"/>
          <w:sz w:val="32"/>
          <w:szCs w:val="24"/>
        </w:rPr>
        <w:t>8年“伯藜之星”侯选人的通知</w:t>
      </w:r>
    </w:p>
    <w:p>
      <w:pPr>
        <w:rPr>
          <w:rFonts w:ascii="宋体" w:hAnsi="宋体"/>
          <w:color w:val="000000"/>
          <w:sz w:val="32"/>
          <w:szCs w:val="24"/>
        </w:rPr>
      </w:pPr>
      <w:r>
        <w:rPr>
          <w:rFonts w:hint="eastAsia" w:ascii="宋体" w:hAnsi="宋体"/>
          <w:color w:val="000000"/>
          <w:sz w:val="32"/>
          <w:szCs w:val="24"/>
        </w:rPr>
        <w:t>各学院：</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为</w:t>
      </w:r>
      <w:bookmarkStart w:id="0" w:name="OLE_LINK6"/>
      <w:bookmarkStart w:id="1" w:name="OLE_LINK5"/>
      <w:r>
        <w:rPr>
          <w:rFonts w:hint="eastAsia" w:ascii="宋体" w:hAnsi="宋体"/>
          <w:color w:val="000000"/>
          <w:sz w:val="28"/>
          <w:szCs w:val="28"/>
        </w:rPr>
        <w:t>践行</w:t>
      </w:r>
      <w:r>
        <w:rPr>
          <w:rFonts w:ascii="宋体" w:hAnsi="宋体"/>
          <w:color w:val="000000"/>
          <w:sz w:val="28"/>
          <w:szCs w:val="28"/>
        </w:rPr>
        <w:t xml:space="preserve"> </w:t>
      </w:r>
      <w:r>
        <w:rPr>
          <w:rFonts w:hint="eastAsia" w:ascii="宋体" w:hAnsi="宋体"/>
          <w:color w:val="000000"/>
          <w:sz w:val="28"/>
          <w:szCs w:val="28"/>
        </w:rPr>
        <w:t>“资助贫困有志，奖励品学兼优；鼓励回乡创业，服务基层社会”的宗旨</w:t>
      </w:r>
      <w:bookmarkEnd w:id="0"/>
      <w:bookmarkEnd w:id="1"/>
      <w:r>
        <w:rPr>
          <w:rFonts w:hint="eastAsia" w:ascii="宋体" w:hAnsi="宋体"/>
          <w:color w:val="000000"/>
          <w:sz w:val="28"/>
          <w:szCs w:val="28"/>
        </w:rPr>
        <w:t>，充分展现陶学子的青春风采，树立陶学子先进典型，激励广大陶学子自立自强，奋发进取，引导更多的陶学子向身边的榜样学习，</w:t>
      </w:r>
      <w:bookmarkStart w:id="2" w:name="OLE_LINK8"/>
      <w:bookmarkStart w:id="3" w:name="OLE_LINK7"/>
      <w:r>
        <w:rPr>
          <w:rFonts w:hint="eastAsia" w:ascii="宋体" w:hAnsi="宋体"/>
          <w:color w:val="000000"/>
          <w:sz w:val="28"/>
          <w:szCs w:val="28"/>
        </w:rPr>
        <w:t>江苏陶欣伯助学基金会</w:t>
      </w:r>
      <w:bookmarkEnd w:id="2"/>
      <w:bookmarkEnd w:id="3"/>
      <w:r>
        <w:rPr>
          <w:rFonts w:hint="eastAsia" w:ascii="宋体" w:hAnsi="宋体"/>
          <w:color w:val="000000"/>
          <w:sz w:val="28"/>
          <w:szCs w:val="28"/>
        </w:rPr>
        <w:t>决定在项目合作院校的陶学子中开展</w:t>
      </w:r>
      <w:r>
        <w:rPr>
          <w:rFonts w:ascii="宋体" w:hAnsi="宋体"/>
          <w:color w:val="000000"/>
          <w:sz w:val="28"/>
          <w:szCs w:val="28"/>
        </w:rPr>
        <w:t>201</w:t>
      </w:r>
      <w:r>
        <w:rPr>
          <w:rFonts w:hint="eastAsia" w:ascii="宋体" w:hAnsi="宋体"/>
          <w:color w:val="000000"/>
          <w:sz w:val="28"/>
          <w:szCs w:val="28"/>
        </w:rPr>
        <w:t>9年“伯藜之星”评比活动。“伯藜之星”评比依据《</w:t>
      </w:r>
      <w:r>
        <w:rPr>
          <w:rFonts w:hint="eastAsia" w:ascii="宋体" w:hAnsi="宋体"/>
          <w:color w:val="000000"/>
          <w:sz w:val="28"/>
          <w:szCs w:val="21"/>
        </w:rPr>
        <w:t>江苏陶欣伯助学基金会“伯藜之星”评选办法（2019）</w:t>
      </w:r>
      <w:r>
        <w:rPr>
          <w:rFonts w:hint="eastAsia" w:ascii="宋体" w:hAnsi="宋体"/>
          <w:color w:val="000000"/>
          <w:sz w:val="28"/>
          <w:szCs w:val="28"/>
        </w:rPr>
        <w:t>》执行（见附件1）。</w:t>
      </w:r>
    </w:p>
    <w:p>
      <w:pPr>
        <w:numPr>
          <w:ilvl w:val="0"/>
          <w:numId w:val="1"/>
        </w:numPr>
        <w:spacing w:line="560" w:lineRule="exact"/>
        <w:rPr>
          <w:rFonts w:ascii="宋体" w:hAnsi="宋体"/>
          <w:color w:val="000000"/>
          <w:sz w:val="28"/>
          <w:szCs w:val="28"/>
        </w:rPr>
      </w:pPr>
      <w:r>
        <w:rPr>
          <w:rFonts w:hint="eastAsia" w:ascii="宋体" w:hAnsi="宋体"/>
          <w:color w:val="000000"/>
          <w:sz w:val="28"/>
          <w:szCs w:val="28"/>
        </w:rPr>
        <w:t>评选条件：</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参加“伯藜之星”评选的陶学子，应为基金会项目院校</w:t>
      </w:r>
      <w:r>
        <w:rPr>
          <w:rFonts w:hint="eastAsia" w:ascii="宋体" w:hAnsi="宋体"/>
          <w:b/>
          <w:color w:val="000000"/>
          <w:sz w:val="28"/>
          <w:szCs w:val="28"/>
        </w:rPr>
        <w:t>二至四年级</w:t>
      </w:r>
      <w:r>
        <w:rPr>
          <w:rFonts w:hint="eastAsia" w:ascii="宋体" w:hAnsi="宋体"/>
          <w:color w:val="000000"/>
          <w:sz w:val="28"/>
          <w:szCs w:val="28"/>
        </w:rPr>
        <w:t>的在校陶学子。</w:t>
      </w:r>
      <w:r>
        <w:rPr>
          <w:rFonts w:hint="eastAsia" w:ascii="宋体" w:hAnsi="宋体"/>
          <w:b/>
          <w:color w:val="000000"/>
          <w:sz w:val="28"/>
          <w:szCs w:val="28"/>
        </w:rPr>
        <w:t>高年级通过“替换”加入的陶学子，需成为陶学子满一年。在校四年只能获一次奖励，不能重复。</w:t>
      </w:r>
      <w:r>
        <w:rPr>
          <w:rFonts w:hint="eastAsia" w:ascii="宋体" w:hAnsi="宋体"/>
          <w:color w:val="000000"/>
          <w:sz w:val="28"/>
          <w:szCs w:val="28"/>
        </w:rPr>
        <w:t>参评陶学子评比年度内应无挂科、无违反校纪、校规行为，并符合《江苏陶欣伯助学基金会“伯藜助学金”实施细则》相关要求。</w:t>
      </w:r>
    </w:p>
    <w:p>
      <w:pPr>
        <w:numPr>
          <w:ilvl w:val="0"/>
          <w:numId w:val="1"/>
        </w:numPr>
        <w:spacing w:line="560" w:lineRule="exact"/>
        <w:rPr>
          <w:rFonts w:ascii="宋体" w:hAnsi="宋体"/>
          <w:color w:val="000000"/>
          <w:sz w:val="28"/>
          <w:szCs w:val="28"/>
        </w:rPr>
      </w:pPr>
      <w:r>
        <w:rPr>
          <w:rFonts w:hint="eastAsia" w:ascii="宋体" w:hAnsi="宋体"/>
          <w:color w:val="000000"/>
          <w:sz w:val="28"/>
          <w:szCs w:val="28"/>
        </w:rPr>
        <w:t>评选方式</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本次评比采取学生自荐与组织推荐相结合产生初选名单，各学院至少推荐</w:t>
      </w:r>
      <w:r>
        <w:rPr>
          <w:rFonts w:ascii="宋体" w:hAnsi="宋体"/>
          <w:color w:val="000000"/>
          <w:sz w:val="28"/>
          <w:szCs w:val="28"/>
        </w:rPr>
        <w:t>1</w:t>
      </w:r>
      <w:r>
        <w:rPr>
          <w:rFonts w:hint="eastAsia" w:ascii="宋体" w:hAnsi="宋体"/>
          <w:color w:val="000000"/>
          <w:sz w:val="28"/>
          <w:szCs w:val="28"/>
        </w:rPr>
        <w:t>名同学报送校级层面进行选拔，学校层面根据评比要求，参考陶学子日常表现，按每个项目不超过</w:t>
      </w:r>
      <w:r>
        <w:rPr>
          <w:rFonts w:ascii="宋体" w:hAnsi="宋体"/>
          <w:color w:val="000000"/>
          <w:sz w:val="28"/>
          <w:szCs w:val="28"/>
        </w:rPr>
        <w:t>1</w:t>
      </w:r>
      <w:r>
        <w:rPr>
          <w:rFonts w:hint="eastAsia" w:ascii="宋体" w:hAnsi="宋体"/>
          <w:color w:val="000000"/>
          <w:sz w:val="28"/>
          <w:szCs w:val="28"/>
        </w:rPr>
        <w:t>人向基金会推荐。最终由基金会组织评审小组进行评审。</w:t>
      </w:r>
    </w:p>
    <w:p>
      <w:pPr>
        <w:numPr>
          <w:ilvl w:val="0"/>
          <w:numId w:val="1"/>
        </w:numPr>
        <w:spacing w:line="560" w:lineRule="exact"/>
        <w:rPr>
          <w:rFonts w:ascii="宋体" w:hAnsi="宋体"/>
          <w:color w:val="000000"/>
          <w:sz w:val="28"/>
          <w:szCs w:val="28"/>
        </w:rPr>
      </w:pPr>
      <w:r>
        <w:rPr>
          <w:rFonts w:hint="eastAsia" w:ascii="宋体" w:hAnsi="宋体"/>
          <w:color w:val="000000"/>
          <w:sz w:val="28"/>
          <w:szCs w:val="28"/>
        </w:rPr>
        <w:t>评比材料说明</w:t>
      </w:r>
    </w:p>
    <w:p>
      <w:pPr>
        <w:spacing w:line="560" w:lineRule="exact"/>
        <w:ind w:firstLine="490" w:firstLineChars="175"/>
        <w:jc w:val="left"/>
        <w:rPr>
          <w:rFonts w:ascii="宋体" w:hAnsi="宋体"/>
          <w:color w:val="000000"/>
          <w:sz w:val="28"/>
          <w:szCs w:val="28"/>
        </w:rPr>
      </w:pPr>
      <w:r>
        <w:rPr>
          <w:rFonts w:hint="eastAsia" w:ascii="宋体" w:hAnsi="宋体"/>
          <w:color w:val="000000"/>
          <w:sz w:val="28"/>
          <w:szCs w:val="28"/>
        </w:rPr>
        <w:t>（一）“</w:t>
      </w:r>
      <w:r>
        <w:rPr>
          <w:rFonts w:hint="eastAsia" w:ascii="宋体" w:hAnsi="宋体"/>
          <w:color w:val="FF0000"/>
          <w:sz w:val="28"/>
          <w:szCs w:val="28"/>
        </w:rPr>
        <w:t>励学之星</w:t>
      </w:r>
      <w:r>
        <w:rPr>
          <w:rFonts w:hint="eastAsia" w:ascii="宋体" w:hAnsi="宋体"/>
          <w:color w:val="000000"/>
          <w:sz w:val="28"/>
          <w:szCs w:val="28"/>
        </w:rPr>
        <w:t>”材料</w:t>
      </w:r>
    </w:p>
    <w:p>
      <w:pPr>
        <w:spacing w:line="560" w:lineRule="exact"/>
        <w:ind w:firstLine="490" w:firstLineChars="175"/>
        <w:jc w:val="left"/>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参加“励学之星”评比的陶学子需提供上一学年两个学期成绩作为重要评比依据，并分别提供上一自然年两学期成绩在同年级同专业中排名及同年级同专业人数。</w:t>
      </w:r>
    </w:p>
    <w:p>
      <w:pPr>
        <w:spacing w:line="560" w:lineRule="exact"/>
        <w:ind w:firstLine="490" w:firstLineChars="175"/>
        <w:jc w:val="left"/>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以《评选办法》第四条第一款第</w:t>
      </w:r>
      <w:r>
        <w:rPr>
          <w:rFonts w:ascii="宋体" w:hAnsi="宋体"/>
          <w:color w:val="000000"/>
          <w:sz w:val="28"/>
          <w:szCs w:val="28"/>
        </w:rPr>
        <w:t>1</w:t>
      </w:r>
      <w:r>
        <w:rPr>
          <w:rFonts w:hint="eastAsia" w:ascii="宋体" w:hAnsi="宋体"/>
          <w:color w:val="000000"/>
          <w:sz w:val="28"/>
          <w:szCs w:val="28"/>
        </w:rPr>
        <w:t>项申报时：评比条件中的奖学金或荣誉称号特指因学习成绩优异而受到的表彰。需提供相关获奖材料的复印件。</w:t>
      </w:r>
    </w:p>
    <w:p>
      <w:pPr>
        <w:spacing w:line="560" w:lineRule="exact"/>
        <w:ind w:firstLine="490" w:firstLineChars="175"/>
        <w:jc w:val="left"/>
        <w:rPr>
          <w:rFonts w:ascii="宋体" w:hAnsi="宋体"/>
          <w:color w:val="000000"/>
          <w:sz w:val="28"/>
          <w:szCs w:val="28"/>
        </w:rPr>
      </w:pPr>
      <w:r>
        <w:rPr>
          <w:rFonts w:ascii="宋体" w:hAnsi="宋体"/>
          <w:color w:val="000000"/>
          <w:sz w:val="28"/>
          <w:szCs w:val="28"/>
        </w:rPr>
        <w:t>3.</w:t>
      </w:r>
      <w:r>
        <w:rPr>
          <w:rFonts w:hint="eastAsia" w:ascii="宋体" w:hAnsi="宋体"/>
          <w:color w:val="000000"/>
          <w:sz w:val="28"/>
          <w:szCs w:val="28"/>
        </w:rPr>
        <w:t>以《评选办法》第四条第一款第</w:t>
      </w:r>
      <w:r>
        <w:rPr>
          <w:rFonts w:ascii="宋体" w:hAnsi="宋体"/>
          <w:color w:val="000000"/>
          <w:sz w:val="28"/>
          <w:szCs w:val="28"/>
        </w:rPr>
        <w:t>2</w:t>
      </w:r>
      <w:r>
        <w:rPr>
          <w:rFonts w:hint="eastAsia" w:ascii="宋体" w:hAnsi="宋体"/>
          <w:color w:val="000000"/>
          <w:sz w:val="28"/>
          <w:szCs w:val="28"/>
        </w:rPr>
        <w:t>项申报时：科研成果是指发表在公开发行的正式刊物上的学术类论文或报告，需要提供相应的链接材料，或杂志的封页、目录页，文章复印件。发明专利需要提供相应的证明材料。</w:t>
      </w:r>
    </w:p>
    <w:p>
      <w:pPr>
        <w:spacing w:line="560" w:lineRule="exact"/>
        <w:ind w:firstLine="490" w:firstLineChars="175"/>
        <w:jc w:val="left"/>
        <w:rPr>
          <w:rFonts w:ascii="宋体" w:hAnsi="宋体"/>
          <w:color w:val="000000"/>
          <w:sz w:val="28"/>
          <w:szCs w:val="28"/>
        </w:rPr>
      </w:pPr>
      <w:r>
        <w:rPr>
          <w:rFonts w:ascii="宋体" w:hAnsi="宋体"/>
          <w:color w:val="000000"/>
          <w:sz w:val="28"/>
          <w:szCs w:val="28"/>
        </w:rPr>
        <w:t>4.</w:t>
      </w:r>
      <w:r>
        <w:rPr>
          <w:rFonts w:hint="eastAsia" w:ascii="宋体" w:hAnsi="宋体"/>
          <w:color w:val="000000"/>
          <w:sz w:val="28"/>
          <w:szCs w:val="28"/>
        </w:rPr>
        <w:t>以《评选办法》第四条第一款第</w:t>
      </w:r>
      <w:r>
        <w:rPr>
          <w:rFonts w:ascii="宋体" w:hAnsi="宋体"/>
          <w:color w:val="000000"/>
          <w:sz w:val="28"/>
          <w:szCs w:val="28"/>
        </w:rPr>
        <w:t>3</w:t>
      </w:r>
      <w:r>
        <w:rPr>
          <w:rFonts w:hint="eastAsia" w:ascii="宋体" w:hAnsi="宋体"/>
          <w:color w:val="000000"/>
          <w:sz w:val="28"/>
          <w:szCs w:val="28"/>
        </w:rPr>
        <w:t>项申报时：其它各种竞赛主要指学业类竞赛，在全国或全省有一定影响力的比赛项目，需要提供相应的证书复印件。</w:t>
      </w:r>
    </w:p>
    <w:p>
      <w:pPr>
        <w:spacing w:line="560" w:lineRule="exact"/>
        <w:ind w:firstLine="490" w:firstLineChars="175"/>
        <w:jc w:val="left"/>
        <w:rPr>
          <w:rFonts w:ascii="宋体" w:hAnsi="宋体"/>
          <w:color w:val="000000"/>
          <w:sz w:val="28"/>
          <w:szCs w:val="28"/>
        </w:rPr>
      </w:pPr>
      <w:r>
        <w:rPr>
          <w:rFonts w:ascii="宋体" w:hAnsi="宋体"/>
          <w:color w:val="000000"/>
          <w:sz w:val="28"/>
          <w:szCs w:val="28"/>
        </w:rPr>
        <w:t>5.</w:t>
      </w:r>
      <w:r>
        <w:rPr>
          <w:rFonts w:hint="eastAsia" w:ascii="宋体" w:hAnsi="宋体"/>
          <w:color w:val="000000"/>
          <w:sz w:val="28"/>
          <w:szCs w:val="28"/>
        </w:rPr>
        <w:t>以《评选办法》第四条第一款第</w:t>
      </w:r>
      <w:r>
        <w:rPr>
          <w:rFonts w:ascii="宋体" w:hAnsi="宋体"/>
          <w:color w:val="000000"/>
          <w:sz w:val="28"/>
          <w:szCs w:val="28"/>
        </w:rPr>
        <w:t>4</w:t>
      </w:r>
      <w:r>
        <w:rPr>
          <w:rFonts w:hint="eastAsia" w:ascii="宋体" w:hAnsi="宋体"/>
          <w:color w:val="000000"/>
          <w:sz w:val="28"/>
          <w:szCs w:val="28"/>
        </w:rPr>
        <w:t>项申报时：需要提供相应的证明材料，如成绩单、复试通知书等。</w:t>
      </w:r>
    </w:p>
    <w:p>
      <w:pPr>
        <w:spacing w:line="560" w:lineRule="exact"/>
        <w:ind w:firstLine="490" w:firstLineChars="175"/>
        <w:jc w:val="left"/>
        <w:rPr>
          <w:rFonts w:ascii="宋体" w:hAnsi="宋体"/>
          <w:color w:val="000000"/>
          <w:sz w:val="28"/>
          <w:szCs w:val="28"/>
        </w:rPr>
      </w:pPr>
      <w:r>
        <w:rPr>
          <w:rFonts w:hint="eastAsia" w:ascii="宋体" w:hAnsi="宋体"/>
          <w:color w:val="000000"/>
          <w:sz w:val="28"/>
          <w:szCs w:val="28"/>
        </w:rPr>
        <w:t>（二）“</w:t>
      </w:r>
      <w:r>
        <w:rPr>
          <w:rFonts w:hint="eastAsia" w:ascii="宋体" w:hAnsi="宋体"/>
          <w:color w:val="FF0000"/>
          <w:sz w:val="28"/>
          <w:szCs w:val="28"/>
        </w:rPr>
        <w:t>励志之星</w:t>
      </w:r>
      <w:r>
        <w:rPr>
          <w:rFonts w:hint="eastAsia" w:ascii="宋体" w:hAnsi="宋体"/>
          <w:color w:val="000000"/>
          <w:sz w:val="28"/>
          <w:szCs w:val="28"/>
        </w:rPr>
        <w:t>”材料</w:t>
      </w:r>
    </w:p>
    <w:p>
      <w:pPr>
        <w:spacing w:line="560" w:lineRule="exact"/>
        <w:ind w:firstLine="490" w:firstLineChars="175"/>
        <w:jc w:val="left"/>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以《评选办法》第四条第二款第</w:t>
      </w:r>
      <w:r>
        <w:rPr>
          <w:rFonts w:ascii="宋体" w:hAnsi="宋体"/>
          <w:color w:val="000000"/>
          <w:sz w:val="28"/>
          <w:szCs w:val="28"/>
        </w:rPr>
        <w:t>1</w:t>
      </w:r>
      <w:r>
        <w:rPr>
          <w:rFonts w:hint="eastAsia" w:ascii="宋体" w:hAnsi="宋体"/>
          <w:color w:val="000000"/>
          <w:sz w:val="28"/>
          <w:szCs w:val="28"/>
        </w:rPr>
        <w:t>项申报时：需提供相应的事迹材料及辅导员或班主任推荐意见。</w:t>
      </w:r>
    </w:p>
    <w:p>
      <w:pPr>
        <w:spacing w:line="560" w:lineRule="exact"/>
        <w:ind w:firstLine="490" w:firstLineChars="175"/>
        <w:jc w:val="left"/>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以《评选办法》第四条第二款第</w:t>
      </w:r>
      <w:r>
        <w:rPr>
          <w:rFonts w:ascii="宋体" w:hAnsi="宋体"/>
          <w:color w:val="000000"/>
          <w:sz w:val="28"/>
          <w:szCs w:val="28"/>
        </w:rPr>
        <w:t>2</w:t>
      </w:r>
      <w:r>
        <w:rPr>
          <w:rFonts w:hint="eastAsia" w:ascii="宋体" w:hAnsi="宋体"/>
          <w:color w:val="000000"/>
          <w:sz w:val="28"/>
          <w:szCs w:val="28"/>
        </w:rPr>
        <w:t>项申报时：需要提供相应的事迹材料及学校勤工助学部门的推荐意见。</w:t>
      </w:r>
    </w:p>
    <w:p>
      <w:pPr>
        <w:spacing w:line="560" w:lineRule="exact"/>
        <w:ind w:firstLine="490" w:firstLineChars="175"/>
        <w:jc w:val="left"/>
        <w:rPr>
          <w:rFonts w:ascii="宋体" w:hAnsi="宋体"/>
          <w:color w:val="000000"/>
          <w:sz w:val="28"/>
          <w:szCs w:val="28"/>
        </w:rPr>
      </w:pPr>
      <w:r>
        <w:rPr>
          <w:rFonts w:ascii="宋体" w:hAnsi="宋体"/>
          <w:color w:val="000000"/>
          <w:sz w:val="28"/>
          <w:szCs w:val="28"/>
        </w:rPr>
        <w:t>3.</w:t>
      </w:r>
      <w:r>
        <w:rPr>
          <w:rFonts w:hint="eastAsia" w:ascii="宋体" w:hAnsi="宋体"/>
          <w:color w:val="000000"/>
          <w:sz w:val="28"/>
          <w:szCs w:val="28"/>
        </w:rPr>
        <w:t>以《评先办法》第四条第二款第</w:t>
      </w:r>
      <w:r>
        <w:rPr>
          <w:rFonts w:ascii="宋体" w:hAnsi="宋体"/>
          <w:color w:val="000000"/>
          <w:sz w:val="28"/>
          <w:szCs w:val="28"/>
        </w:rPr>
        <w:t>3</w:t>
      </w:r>
      <w:r>
        <w:rPr>
          <w:rFonts w:hint="eastAsia" w:ascii="宋体" w:hAnsi="宋体"/>
          <w:color w:val="000000"/>
          <w:sz w:val="28"/>
          <w:szCs w:val="28"/>
        </w:rPr>
        <w:t>项申请时：需要提供相应的事迹材料及辅导员或班主任推荐意见。</w:t>
      </w:r>
    </w:p>
    <w:p>
      <w:pPr>
        <w:spacing w:line="560" w:lineRule="exact"/>
        <w:ind w:firstLine="490" w:firstLineChars="175"/>
        <w:jc w:val="left"/>
        <w:rPr>
          <w:rFonts w:ascii="宋体" w:hAnsi="宋体"/>
          <w:color w:val="000000"/>
          <w:sz w:val="28"/>
          <w:szCs w:val="28"/>
        </w:rPr>
      </w:pPr>
      <w:r>
        <w:rPr>
          <w:rFonts w:ascii="宋体" w:hAnsi="宋体"/>
          <w:color w:val="000000"/>
          <w:sz w:val="28"/>
          <w:szCs w:val="28"/>
        </w:rPr>
        <w:t>4.</w:t>
      </w:r>
      <w:r>
        <w:rPr>
          <w:rFonts w:hint="eastAsia" w:ascii="宋体" w:hAnsi="宋体"/>
          <w:color w:val="000000"/>
          <w:sz w:val="28"/>
          <w:szCs w:val="28"/>
        </w:rPr>
        <w:t>如“励志之星”申请者事迹受到媒体报道，将会在评比时给予加分，申报时需附媒体报道复印件、链接地址或其他证明材料。</w:t>
      </w:r>
    </w:p>
    <w:p>
      <w:pPr>
        <w:spacing w:line="560" w:lineRule="exact"/>
        <w:ind w:firstLine="490" w:firstLineChars="175"/>
        <w:jc w:val="left"/>
        <w:rPr>
          <w:rFonts w:ascii="宋体" w:hAnsi="宋体"/>
          <w:color w:val="000000"/>
          <w:sz w:val="28"/>
          <w:szCs w:val="28"/>
        </w:rPr>
      </w:pPr>
      <w:r>
        <w:rPr>
          <w:rFonts w:ascii="宋体" w:hAnsi="宋体"/>
          <w:color w:val="000000"/>
          <w:sz w:val="28"/>
          <w:szCs w:val="28"/>
        </w:rPr>
        <w:t>5.</w:t>
      </w:r>
      <w:r>
        <w:rPr>
          <w:rFonts w:hint="eastAsia" w:ascii="宋体" w:hAnsi="宋体"/>
          <w:color w:val="000000"/>
          <w:sz w:val="28"/>
          <w:szCs w:val="28"/>
        </w:rPr>
        <w:t>参评“励志之星”的陶学子需要提供上一自然年两个学期成绩作为评比依据，并分别提供两学期成绩在同年级同专业中排名及同年级同专业人数。</w:t>
      </w:r>
    </w:p>
    <w:p>
      <w:pPr>
        <w:spacing w:line="560" w:lineRule="exact"/>
        <w:ind w:firstLine="490" w:firstLineChars="175"/>
        <w:jc w:val="left"/>
        <w:rPr>
          <w:rFonts w:ascii="宋体" w:hAnsi="宋体"/>
          <w:color w:val="000000"/>
          <w:sz w:val="28"/>
          <w:szCs w:val="28"/>
        </w:rPr>
      </w:pPr>
      <w:r>
        <w:rPr>
          <w:rFonts w:hint="eastAsia" w:ascii="宋体" w:hAnsi="宋体"/>
          <w:color w:val="000000"/>
          <w:sz w:val="28"/>
          <w:szCs w:val="28"/>
        </w:rPr>
        <w:t>（三）关于“</w:t>
      </w:r>
      <w:bookmarkStart w:id="4" w:name="_GoBack"/>
      <w:r>
        <w:rPr>
          <w:rFonts w:hint="eastAsia" w:ascii="宋体" w:hAnsi="宋体"/>
          <w:color w:val="FF0000"/>
          <w:sz w:val="28"/>
          <w:szCs w:val="28"/>
        </w:rPr>
        <w:t>励行之星</w:t>
      </w:r>
      <w:bookmarkEnd w:id="4"/>
      <w:r>
        <w:rPr>
          <w:rFonts w:hint="eastAsia" w:ascii="宋体" w:hAnsi="宋体"/>
          <w:color w:val="000000"/>
          <w:sz w:val="28"/>
          <w:szCs w:val="28"/>
        </w:rPr>
        <w:t>”的评比条件说明</w:t>
      </w:r>
    </w:p>
    <w:p>
      <w:pPr>
        <w:spacing w:line="560" w:lineRule="exact"/>
        <w:ind w:firstLine="490" w:firstLineChars="175"/>
        <w:jc w:val="left"/>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以《评选办法》第四条第三款第</w:t>
      </w:r>
      <w:r>
        <w:rPr>
          <w:rFonts w:ascii="宋体" w:hAnsi="宋体"/>
          <w:color w:val="000000"/>
          <w:sz w:val="28"/>
          <w:szCs w:val="28"/>
        </w:rPr>
        <w:t>1</w:t>
      </w:r>
      <w:r>
        <w:rPr>
          <w:rFonts w:hint="eastAsia" w:ascii="宋体" w:hAnsi="宋体"/>
          <w:color w:val="000000"/>
          <w:sz w:val="28"/>
          <w:szCs w:val="28"/>
        </w:rPr>
        <w:t>项申报时：参加伯藜学社活动并做出积极贡献的，需要提供社团指导老师或社长的推荐意见；参加学校或相关院系志愿服务活动表现突出的，需要提供相应部门的证明或推荐材料。</w:t>
      </w:r>
    </w:p>
    <w:p>
      <w:pPr>
        <w:spacing w:line="560" w:lineRule="exact"/>
        <w:ind w:firstLine="490" w:firstLineChars="175"/>
        <w:jc w:val="left"/>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以《评选办法》第四条第三款第</w:t>
      </w:r>
      <w:r>
        <w:rPr>
          <w:rFonts w:ascii="宋体" w:hAnsi="宋体"/>
          <w:color w:val="000000"/>
          <w:sz w:val="28"/>
          <w:szCs w:val="28"/>
        </w:rPr>
        <w:t>2</w:t>
      </w:r>
      <w:r>
        <w:rPr>
          <w:rFonts w:hint="eastAsia" w:ascii="宋体" w:hAnsi="宋体"/>
          <w:color w:val="000000"/>
          <w:sz w:val="28"/>
          <w:szCs w:val="28"/>
        </w:rPr>
        <w:t>项申报时：需要提供参加基金会或学校创业大赛相应的获奖证明材料复印件。</w:t>
      </w:r>
    </w:p>
    <w:p>
      <w:pPr>
        <w:spacing w:line="560" w:lineRule="exact"/>
        <w:ind w:firstLine="490" w:firstLineChars="175"/>
        <w:jc w:val="left"/>
        <w:rPr>
          <w:rFonts w:ascii="宋体" w:hAnsi="宋体"/>
          <w:color w:val="000000"/>
          <w:sz w:val="28"/>
          <w:szCs w:val="28"/>
        </w:rPr>
      </w:pPr>
      <w:r>
        <w:rPr>
          <w:rFonts w:ascii="宋体" w:hAnsi="宋体"/>
          <w:color w:val="000000"/>
          <w:sz w:val="28"/>
          <w:szCs w:val="28"/>
        </w:rPr>
        <w:t>3.</w:t>
      </w:r>
      <w:r>
        <w:rPr>
          <w:rFonts w:hint="eastAsia" w:ascii="宋体" w:hAnsi="宋体"/>
          <w:color w:val="000000"/>
          <w:sz w:val="28"/>
          <w:szCs w:val="28"/>
        </w:rPr>
        <w:t>以《评选办法》第四条第三款第</w:t>
      </w:r>
      <w:r>
        <w:rPr>
          <w:rFonts w:ascii="宋体" w:hAnsi="宋体"/>
          <w:color w:val="000000"/>
          <w:sz w:val="28"/>
          <w:szCs w:val="28"/>
        </w:rPr>
        <w:t>3</w:t>
      </w:r>
      <w:r>
        <w:rPr>
          <w:rFonts w:hint="eastAsia" w:ascii="宋体" w:hAnsi="宋体"/>
          <w:color w:val="000000"/>
          <w:sz w:val="28"/>
          <w:szCs w:val="28"/>
        </w:rPr>
        <w:t>项申报时：需要提供相应的证书复印件，及团队负责人提供的说明申请陶学子在团队中作用的推荐材料，申请人为团队负责人时由带队老师或第二负责人出具推荐材料。</w:t>
      </w:r>
    </w:p>
    <w:p>
      <w:pPr>
        <w:spacing w:line="560" w:lineRule="exact"/>
        <w:ind w:firstLine="490" w:firstLineChars="175"/>
        <w:jc w:val="left"/>
        <w:rPr>
          <w:rFonts w:ascii="宋体" w:hAnsi="宋体"/>
          <w:color w:val="000000"/>
          <w:sz w:val="28"/>
          <w:szCs w:val="28"/>
        </w:rPr>
      </w:pPr>
      <w:r>
        <w:rPr>
          <w:rFonts w:ascii="宋体" w:hAnsi="宋体"/>
          <w:color w:val="000000"/>
          <w:sz w:val="28"/>
          <w:szCs w:val="28"/>
        </w:rPr>
        <w:t>4.</w:t>
      </w:r>
      <w:r>
        <w:rPr>
          <w:rFonts w:hint="eastAsia" w:ascii="宋体" w:hAnsi="宋体"/>
          <w:color w:val="000000"/>
          <w:sz w:val="28"/>
          <w:szCs w:val="28"/>
        </w:rPr>
        <w:t>如“励志之星”申请者事迹受到媒体报道，将会在评比时给予加分，申报时需附媒体报道复印件、链接地址或其他证明材料。</w:t>
      </w:r>
    </w:p>
    <w:p>
      <w:pPr>
        <w:spacing w:line="560" w:lineRule="exact"/>
        <w:ind w:firstLine="490" w:firstLineChars="175"/>
        <w:jc w:val="left"/>
        <w:rPr>
          <w:rFonts w:ascii="宋体" w:hAnsi="宋体"/>
          <w:color w:val="000000"/>
          <w:sz w:val="28"/>
          <w:szCs w:val="28"/>
        </w:rPr>
      </w:pPr>
      <w:r>
        <w:rPr>
          <w:rFonts w:ascii="宋体" w:hAnsi="宋体"/>
          <w:color w:val="000000"/>
          <w:sz w:val="28"/>
          <w:szCs w:val="28"/>
        </w:rPr>
        <w:t>5.</w:t>
      </w:r>
      <w:r>
        <w:rPr>
          <w:rFonts w:hint="eastAsia" w:ascii="宋体" w:hAnsi="宋体"/>
          <w:color w:val="000000"/>
          <w:sz w:val="28"/>
          <w:szCs w:val="28"/>
        </w:rPr>
        <w:t>参加“励行之星”的陶学子需要提供上一自然年两个学期成绩作为参考评比依据，并分别提供两学期成绩在同年级同专业中排名及同年级同专业人数。</w:t>
      </w:r>
    </w:p>
    <w:p>
      <w:pPr>
        <w:spacing w:line="560" w:lineRule="exact"/>
        <w:ind w:firstLine="490" w:firstLineChars="175"/>
        <w:jc w:val="left"/>
        <w:rPr>
          <w:rFonts w:ascii="宋体" w:hAnsi="宋体"/>
          <w:color w:val="000000"/>
          <w:sz w:val="28"/>
          <w:szCs w:val="28"/>
        </w:rPr>
      </w:pPr>
      <w:r>
        <w:rPr>
          <w:rFonts w:hint="eastAsia" w:ascii="宋体" w:hAnsi="宋体"/>
          <w:color w:val="000000"/>
          <w:sz w:val="28"/>
          <w:szCs w:val="28"/>
        </w:rPr>
        <w:t>根据申报的“伯藜之星”类别不同、加分依据不同，各人申报材料不尽相同。未做特别说明的，评比中所有的获奖情况、科研成果、比赛成绩等都指上一自然年内（</w:t>
      </w:r>
      <w:r>
        <w:rPr>
          <w:rFonts w:ascii="宋体" w:hAnsi="宋体"/>
          <w:color w:val="000000"/>
          <w:sz w:val="28"/>
          <w:szCs w:val="28"/>
        </w:rPr>
        <w:t>201</w:t>
      </w:r>
      <w:r>
        <w:rPr>
          <w:rFonts w:hint="eastAsia" w:ascii="宋体" w:hAnsi="宋体"/>
          <w:color w:val="000000"/>
          <w:sz w:val="28"/>
          <w:szCs w:val="28"/>
        </w:rPr>
        <w:t>7</w:t>
      </w:r>
      <w:r>
        <w:rPr>
          <w:rFonts w:ascii="宋体" w:hAnsi="宋体"/>
          <w:color w:val="000000"/>
          <w:sz w:val="28"/>
          <w:szCs w:val="28"/>
        </w:rPr>
        <w:t>-201</w:t>
      </w:r>
      <w:r>
        <w:rPr>
          <w:rFonts w:hint="eastAsia" w:ascii="宋体" w:hAnsi="宋体"/>
          <w:color w:val="000000"/>
          <w:sz w:val="28"/>
          <w:szCs w:val="28"/>
        </w:rPr>
        <w:t>8学年第二学期、</w:t>
      </w:r>
      <w:r>
        <w:rPr>
          <w:rFonts w:ascii="宋体" w:hAnsi="宋体"/>
          <w:color w:val="000000"/>
          <w:sz w:val="28"/>
          <w:szCs w:val="28"/>
        </w:rPr>
        <w:t>201</w:t>
      </w:r>
      <w:r>
        <w:rPr>
          <w:rFonts w:hint="eastAsia" w:ascii="宋体" w:hAnsi="宋体"/>
          <w:color w:val="000000"/>
          <w:sz w:val="28"/>
          <w:szCs w:val="28"/>
        </w:rPr>
        <w:t>8</w:t>
      </w:r>
      <w:r>
        <w:rPr>
          <w:rFonts w:ascii="宋体" w:hAnsi="宋体"/>
          <w:color w:val="000000"/>
          <w:sz w:val="28"/>
          <w:szCs w:val="28"/>
        </w:rPr>
        <w:t>-201</w:t>
      </w:r>
      <w:r>
        <w:rPr>
          <w:rFonts w:hint="eastAsia" w:ascii="宋体" w:hAnsi="宋体"/>
          <w:color w:val="000000"/>
          <w:sz w:val="28"/>
          <w:szCs w:val="28"/>
        </w:rPr>
        <w:t>9学年第一学期）取得的成绩。附件材料只须上报复印件。</w:t>
      </w:r>
    </w:p>
    <w:p>
      <w:pPr>
        <w:spacing w:line="560" w:lineRule="exact"/>
        <w:ind w:firstLine="490" w:firstLineChars="175"/>
        <w:jc w:val="left"/>
        <w:rPr>
          <w:rFonts w:ascii="宋体" w:hAnsi="宋体"/>
          <w:color w:val="000000"/>
          <w:sz w:val="28"/>
          <w:szCs w:val="28"/>
        </w:rPr>
      </w:pPr>
      <w:r>
        <w:rPr>
          <w:rFonts w:hint="eastAsia" w:ascii="宋体" w:hAnsi="宋体"/>
          <w:color w:val="000000"/>
          <w:sz w:val="28"/>
          <w:szCs w:val="28"/>
        </w:rPr>
        <w:t>申报材料应着重突出在所申报的具体“星”方面的先进事迹，如“励学之星”应突出在学习方面的先进事迹。</w:t>
      </w:r>
    </w:p>
    <w:p>
      <w:pPr>
        <w:spacing w:line="560" w:lineRule="exact"/>
        <w:ind w:firstLine="490" w:firstLineChars="175"/>
        <w:jc w:val="left"/>
        <w:rPr>
          <w:rFonts w:ascii="宋体" w:hAnsi="宋体"/>
          <w:color w:val="000000"/>
          <w:sz w:val="28"/>
          <w:szCs w:val="28"/>
        </w:rPr>
      </w:pPr>
      <w:r>
        <w:rPr>
          <w:rFonts w:hint="eastAsia" w:ascii="宋体" w:hAnsi="宋体"/>
          <w:color w:val="000000"/>
          <w:sz w:val="28"/>
          <w:szCs w:val="28"/>
        </w:rPr>
        <w:t>“励志之星”的评选秉承自愿报名和宁缺勿滥的原则，组织推荐前建议征求陶学子本人意愿。</w:t>
      </w:r>
    </w:p>
    <w:p>
      <w:pPr>
        <w:numPr>
          <w:ilvl w:val="0"/>
          <w:numId w:val="1"/>
        </w:numPr>
        <w:spacing w:line="560" w:lineRule="exact"/>
        <w:rPr>
          <w:rFonts w:ascii="宋体" w:hAnsi="宋体"/>
          <w:color w:val="000000"/>
          <w:sz w:val="28"/>
          <w:szCs w:val="28"/>
        </w:rPr>
      </w:pPr>
      <w:r>
        <w:rPr>
          <w:rFonts w:hint="eastAsia" w:ascii="宋体" w:hAnsi="宋体"/>
          <w:color w:val="000000"/>
          <w:sz w:val="28"/>
          <w:szCs w:val="28"/>
        </w:rPr>
        <w:t>材料报送</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请各学院于</w:t>
      </w:r>
      <w:r>
        <w:rPr>
          <w:rFonts w:ascii="宋体" w:hAnsi="宋体"/>
          <w:b/>
          <w:color w:val="000000"/>
          <w:sz w:val="28"/>
          <w:szCs w:val="28"/>
        </w:rPr>
        <w:t>3</w:t>
      </w:r>
      <w:r>
        <w:rPr>
          <w:rFonts w:hint="eastAsia" w:ascii="宋体" w:hAnsi="宋体"/>
          <w:b/>
          <w:color w:val="000000"/>
          <w:sz w:val="28"/>
          <w:szCs w:val="28"/>
        </w:rPr>
        <w:t>月15日</w:t>
      </w:r>
      <w:r>
        <w:rPr>
          <w:rFonts w:hint="eastAsia" w:ascii="宋体" w:hAnsi="宋体"/>
          <w:color w:val="000000"/>
          <w:sz w:val="28"/>
          <w:szCs w:val="28"/>
        </w:rPr>
        <w:t>前，将相关推荐材料报送至学生资助管理中心(大学生活动中心</w:t>
      </w:r>
      <w:r>
        <w:rPr>
          <w:rFonts w:ascii="宋体" w:hAnsi="宋体"/>
          <w:color w:val="000000"/>
          <w:sz w:val="28"/>
          <w:szCs w:val="28"/>
        </w:rPr>
        <w:t>31</w:t>
      </w:r>
      <w:r>
        <w:rPr>
          <w:rFonts w:hint="eastAsia" w:ascii="宋体" w:hAnsi="宋体"/>
          <w:color w:val="000000"/>
          <w:sz w:val="28"/>
          <w:szCs w:val="28"/>
        </w:rPr>
        <w:t>6)，同时一并发送电子材料。</w:t>
      </w:r>
    </w:p>
    <w:p>
      <w:pPr>
        <w:spacing w:line="560" w:lineRule="exact"/>
        <w:ind w:firstLine="560" w:firstLineChars="200"/>
        <w:rPr>
          <w:rFonts w:ascii="宋体" w:hAnsi="宋体"/>
          <w:color w:val="000000"/>
          <w:sz w:val="28"/>
          <w:szCs w:val="28"/>
        </w:rPr>
      </w:pPr>
    </w:p>
    <w:p>
      <w:pPr>
        <w:spacing w:line="560" w:lineRule="exact"/>
        <w:ind w:firstLine="560" w:firstLineChars="200"/>
        <w:rPr>
          <w:rFonts w:hint="eastAsia" w:ascii="宋体" w:hAnsi="宋体"/>
          <w:color w:val="000000"/>
          <w:sz w:val="28"/>
          <w:szCs w:val="28"/>
        </w:rPr>
      </w:pPr>
    </w:p>
    <w:p>
      <w:pPr>
        <w:spacing w:line="276" w:lineRule="auto"/>
        <w:ind w:firstLine="560" w:firstLineChars="200"/>
        <w:jc w:val="left"/>
        <w:rPr>
          <w:rFonts w:ascii="宋体" w:hAnsi="宋体"/>
          <w:color w:val="000000"/>
          <w:sz w:val="28"/>
          <w:szCs w:val="21"/>
        </w:rPr>
      </w:pPr>
      <w:r>
        <w:rPr>
          <w:rFonts w:hint="eastAsia" w:ascii="宋体" w:hAnsi="宋体"/>
          <w:color w:val="000000"/>
          <w:sz w:val="28"/>
          <w:szCs w:val="21"/>
        </w:rPr>
        <w:t>附件1：江苏陶欣伯助学基金会“伯藜之星”评选办法（2019）</w:t>
      </w:r>
    </w:p>
    <w:p>
      <w:pPr>
        <w:spacing w:line="560" w:lineRule="exact"/>
        <w:ind w:firstLine="560" w:firstLineChars="200"/>
        <w:rPr>
          <w:rFonts w:hint="eastAsia" w:ascii="宋体" w:hAnsi="宋体"/>
          <w:color w:val="000000"/>
          <w:sz w:val="28"/>
          <w:szCs w:val="28"/>
        </w:rPr>
      </w:pPr>
      <w:r>
        <w:rPr>
          <w:rFonts w:hint="eastAsia" w:ascii="宋体" w:hAnsi="宋体"/>
          <w:color w:val="000000"/>
          <w:sz w:val="28"/>
          <w:szCs w:val="21"/>
        </w:rPr>
        <w:t>附件2：江苏陶欣伯助学基金会“伯藜之星”评选登记表(励学、励志、励行)</w:t>
      </w:r>
    </w:p>
    <w:p>
      <w:pPr>
        <w:spacing w:line="560" w:lineRule="exact"/>
        <w:ind w:firstLine="560" w:firstLineChars="200"/>
        <w:rPr>
          <w:rFonts w:hint="eastAsia" w:ascii="宋体" w:hAnsi="宋体"/>
          <w:color w:val="000000"/>
          <w:sz w:val="28"/>
          <w:szCs w:val="28"/>
        </w:rPr>
      </w:pPr>
    </w:p>
    <w:p>
      <w:pPr>
        <w:spacing w:line="560" w:lineRule="exact"/>
        <w:ind w:firstLine="560" w:firstLineChars="200"/>
        <w:rPr>
          <w:rFonts w:hint="eastAsia" w:ascii="宋体" w:hAnsi="宋体"/>
          <w:color w:val="000000"/>
          <w:sz w:val="28"/>
          <w:szCs w:val="28"/>
        </w:rPr>
      </w:pPr>
    </w:p>
    <w:p>
      <w:pPr>
        <w:spacing w:line="560" w:lineRule="exact"/>
        <w:ind w:firstLine="560" w:firstLineChars="200"/>
        <w:rPr>
          <w:rFonts w:hint="eastAsia" w:ascii="宋体" w:hAnsi="宋体"/>
          <w:color w:val="000000"/>
          <w:sz w:val="28"/>
          <w:szCs w:val="28"/>
        </w:rPr>
      </w:pPr>
    </w:p>
    <w:p>
      <w:pPr>
        <w:spacing w:line="560" w:lineRule="exact"/>
        <w:ind w:firstLine="560" w:firstLineChars="200"/>
        <w:rPr>
          <w:rFonts w:ascii="宋体" w:hAnsi="宋体"/>
          <w:color w:val="000000"/>
          <w:sz w:val="28"/>
          <w:szCs w:val="28"/>
        </w:rPr>
      </w:pPr>
    </w:p>
    <w:p>
      <w:pPr>
        <w:spacing w:line="560" w:lineRule="exact"/>
        <w:ind w:right="280" w:firstLine="560" w:firstLineChars="200"/>
        <w:jc w:val="right"/>
        <w:rPr>
          <w:rFonts w:ascii="宋体" w:hAnsi="宋体"/>
          <w:color w:val="000000"/>
          <w:sz w:val="28"/>
          <w:szCs w:val="28"/>
        </w:rPr>
      </w:pPr>
      <w:r>
        <w:rPr>
          <w:rFonts w:hint="eastAsia" w:ascii="宋体" w:hAnsi="宋体"/>
          <w:color w:val="000000"/>
          <w:sz w:val="28"/>
          <w:szCs w:val="28"/>
        </w:rPr>
        <w:t>学生资助管理中心</w:t>
      </w:r>
    </w:p>
    <w:p>
      <w:pPr>
        <w:wordWrap w:val="0"/>
        <w:spacing w:line="560" w:lineRule="exact"/>
        <w:jc w:val="right"/>
        <w:rPr>
          <w:rFonts w:ascii="宋体" w:hAnsi="宋体"/>
          <w:color w:val="000000"/>
          <w:sz w:val="28"/>
          <w:szCs w:val="28"/>
        </w:rPr>
      </w:pPr>
      <w:r>
        <w:rPr>
          <w:rFonts w:ascii="宋体" w:hAnsi="宋体"/>
          <w:color w:val="000000"/>
          <w:sz w:val="28"/>
          <w:szCs w:val="28"/>
        </w:rPr>
        <w:t>201</w:t>
      </w:r>
      <w:r>
        <w:rPr>
          <w:rFonts w:hint="eastAsia" w:ascii="宋体" w:hAnsi="宋体"/>
          <w:color w:val="000000"/>
          <w:sz w:val="28"/>
          <w:szCs w:val="28"/>
        </w:rPr>
        <w:t>9年2月27日</w:t>
      </w:r>
      <w:r>
        <w:rPr>
          <w:rFonts w:ascii="宋体" w:hAnsi="宋体"/>
          <w:color w:val="000000"/>
          <w:sz w:val="28"/>
          <w:szCs w:val="28"/>
        </w:rPr>
        <w:t xml:space="preserve">  </w:t>
      </w:r>
    </w:p>
    <w:p>
      <w:pPr>
        <w:spacing w:line="276" w:lineRule="auto"/>
        <w:jc w:val="left"/>
        <w:rPr>
          <w:rFonts w:ascii="宋体" w:hAnsi="宋体"/>
          <w:color w:val="000000"/>
          <w:sz w:val="28"/>
          <w:szCs w:val="21"/>
        </w:rPr>
      </w:pPr>
    </w:p>
    <w:sectPr>
      <w:headerReference r:id="rId4" w:type="first"/>
      <w:footerReference r:id="rId6" w:type="first"/>
      <w:headerReference r:id="rId3" w:type="default"/>
      <w:footerReference r:id="rId5" w:type="default"/>
      <w:pgSz w:w="11906" w:h="16838"/>
      <w:pgMar w:top="1440" w:right="1588" w:bottom="1440"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黑体W7(P)">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5807" w:y="1"/>
      <w:rPr>
        <w:rStyle w:val="7"/>
        <w:sz w:val="28"/>
      </w:rPr>
    </w:pPr>
    <w:r>
      <w:rPr>
        <w:rStyle w:val="7"/>
        <w:sz w:val="28"/>
      </w:rPr>
      <w:t>—</w:t>
    </w:r>
    <w:r>
      <w:rPr>
        <w:rStyle w:val="7"/>
        <w:sz w:val="28"/>
      </w:rPr>
      <w:fldChar w:fldCharType="begin"/>
    </w:r>
    <w:r>
      <w:rPr>
        <w:rStyle w:val="7"/>
        <w:sz w:val="28"/>
      </w:rPr>
      <w:instrText xml:space="preserve">PAGE  </w:instrText>
    </w:r>
    <w:r>
      <w:rPr>
        <w:rStyle w:val="7"/>
        <w:sz w:val="28"/>
      </w:rPr>
      <w:fldChar w:fldCharType="separate"/>
    </w:r>
    <w:r>
      <w:rPr>
        <w:rStyle w:val="7"/>
        <w:sz w:val="28"/>
      </w:rPr>
      <w:t>4</w:t>
    </w:r>
    <w:r>
      <w:rPr>
        <w:rStyle w:val="7"/>
        <w:sz w:val="28"/>
      </w:rPr>
      <w:fldChar w:fldCharType="end"/>
    </w:r>
    <w:r>
      <w:rPr>
        <w:rStyle w:val="7"/>
        <w:sz w:val="28"/>
      </w:rPr>
      <w:t>—</w:t>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rFonts w:ascii="华康黑体W7(P)" w:eastAsia="华康黑体W7(P)"/>
        <w:sz w:val="16"/>
        <w:szCs w:val="16"/>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F568D"/>
    <w:multiLevelType w:val="multilevel"/>
    <w:tmpl w:val="2DEF568D"/>
    <w:lvl w:ilvl="0" w:tentative="0">
      <w:start w:val="1"/>
      <w:numFmt w:val="japaneseCounting"/>
      <w:lvlText w:val="%1、"/>
      <w:lvlJc w:val="left"/>
      <w:pPr>
        <w:ind w:left="1380" w:hanging="90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645"/>
    <w:rsid w:val="000153BA"/>
    <w:rsid w:val="00035645"/>
    <w:rsid w:val="000559BB"/>
    <w:rsid w:val="00060ED7"/>
    <w:rsid w:val="00083CDE"/>
    <w:rsid w:val="000F4249"/>
    <w:rsid w:val="00162A6F"/>
    <w:rsid w:val="001F4931"/>
    <w:rsid w:val="002476E1"/>
    <w:rsid w:val="00273341"/>
    <w:rsid w:val="002C3793"/>
    <w:rsid w:val="002C47B7"/>
    <w:rsid w:val="00303989"/>
    <w:rsid w:val="0033618C"/>
    <w:rsid w:val="003A1805"/>
    <w:rsid w:val="003E43B3"/>
    <w:rsid w:val="003F6841"/>
    <w:rsid w:val="004009A3"/>
    <w:rsid w:val="00403EDF"/>
    <w:rsid w:val="00410F3C"/>
    <w:rsid w:val="00425C29"/>
    <w:rsid w:val="004917A0"/>
    <w:rsid w:val="00534525"/>
    <w:rsid w:val="0055015B"/>
    <w:rsid w:val="00590B35"/>
    <w:rsid w:val="005B1AEC"/>
    <w:rsid w:val="005E1DD4"/>
    <w:rsid w:val="005F7413"/>
    <w:rsid w:val="00613874"/>
    <w:rsid w:val="00696197"/>
    <w:rsid w:val="006A1FB4"/>
    <w:rsid w:val="00775DF7"/>
    <w:rsid w:val="007E6170"/>
    <w:rsid w:val="008012D9"/>
    <w:rsid w:val="00805D5B"/>
    <w:rsid w:val="00821B2C"/>
    <w:rsid w:val="008C749A"/>
    <w:rsid w:val="00925DCD"/>
    <w:rsid w:val="00926758"/>
    <w:rsid w:val="00957C8D"/>
    <w:rsid w:val="009A2BD7"/>
    <w:rsid w:val="009B4826"/>
    <w:rsid w:val="009D44F4"/>
    <w:rsid w:val="00A566A0"/>
    <w:rsid w:val="00A70ECB"/>
    <w:rsid w:val="00A96B7A"/>
    <w:rsid w:val="00AA517E"/>
    <w:rsid w:val="00B04266"/>
    <w:rsid w:val="00B06589"/>
    <w:rsid w:val="00B847E8"/>
    <w:rsid w:val="00BA1F89"/>
    <w:rsid w:val="00BE1238"/>
    <w:rsid w:val="00C444DF"/>
    <w:rsid w:val="00CB10F9"/>
    <w:rsid w:val="00CD38FF"/>
    <w:rsid w:val="00CF75C8"/>
    <w:rsid w:val="00D034AC"/>
    <w:rsid w:val="00DF2A0E"/>
    <w:rsid w:val="00E01CDF"/>
    <w:rsid w:val="00E060ED"/>
    <w:rsid w:val="00E65BF1"/>
    <w:rsid w:val="00E9198E"/>
    <w:rsid w:val="00EE2A13"/>
    <w:rsid w:val="00F5496A"/>
    <w:rsid w:val="00F91283"/>
    <w:rsid w:val="00FA1A3E"/>
    <w:rsid w:val="1236195D"/>
    <w:rsid w:val="1C6157BC"/>
    <w:rsid w:val="3AE831CD"/>
    <w:rsid w:val="69133DEE"/>
    <w:rsid w:val="7DB060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7">
    <w:name w:val="page number"/>
    <w:uiPriority w:val="99"/>
    <w:rPr>
      <w:rFonts w:cs="Times New Roman"/>
    </w:rPr>
  </w:style>
  <w:style w:type="character" w:customStyle="1" w:styleId="8">
    <w:name w:val="批注框文本 Char"/>
    <w:link w:val="2"/>
    <w:semiHidden/>
    <w:locked/>
    <w:uiPriority w:val="99"/>
    <w:rPr>
      <w:rFonts w:cs="Times New Roman"/>
      <w:sz w:val="18"/>
      <w:szCs w:val="18"/>
    </w:rPr>
  </w:style>
  <w:style w:type="character" w:customStyle="1" w:styleId="9">
    <w:name w:val="页脚 Char"/>
    <w:link w:val="3"/>
    <w:qFormat/>
    <w:locked/>
    <w:uiPriority w:val="99"/>
    <w:rPr>
      <w:rFonts w:cs="Times New Roman"/>
      <w:sz w:val="18"/>
      <w:szCs w:val="18"/>
    </w:rPr>
  </w:style>
  <w:style w:type="character" w:customStyle="1" w:styleId="10">
    <w:name w:val="页眉 Char"/>
    <w:link w:val="4"/>
    <w:locked/>
    <w:uiPriority w:val="99"/>
    <w:rPr>
      <w:rFonts w:cs="Times New Roman"/>
      <w:sz w:val="18"/>
      <w:szCs w:val="18"/>
    </w:rPr>
  </w:style>
  <w:style w:type="paragraph" w:customStyle="1" w:styleId="11">
    <w:name w:val="List Paragraph1"/>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X:\JSTSPEF\_00&#27169;&#26495;&#25991;&#20214;_\20150228-JSTSPEF(&#30005;&#23376;&#21457;&#25991;&#65292;&#33258;&#25171;&#21360;&#39035;&#21024;&#38500;&#39318;&#39029;&#39029;&#30473;&#12289;&#39029;&#33050;&#652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748098-897C-4CA3-ADBA-E8CDE5141F9D}">
  <ds:schemaRefs/>
</ds:datastoreItem>
</file>

<file path=docProps/app.xml><?xml version="1.0" encoding="utf-8"?>
<Properties xmlns="http://schemas.openxmlformats.org/officeDocument/2006/extended-properties" xmlns:vt="http://schemas.openxmlformats.org/officeDocument/2006/docPropsVTypes">
  <Template>20150228-JSTSPEF(电子发文，自打印须删除首页页眉、页脚）</Template>
  <Manager>jjiang@sptao-foundation.org</Manager>
  <Company>www.tspef.org</Company>
  <Pages>4</Pages>
  <Words>279</Words>
  <Characters>1592</Characters>
  <Lines>13</Lines>
  <Paragraphs>3</Paragraphs>
  <TotalTime>34</TotalTime>
  <ScaleCrop>false</ScaleCrop>
  <LinksUpToDate>false</LinksUpToDate>
  <CharactersWithSpaces>1868</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2015-03-09T05:58:00Z</dcterms:created>
  <dc:creator>^_^</dc:creator>
  <cp:lastModifiedBy>☆叶知秋☆</cp:lastModifiedBy>
  <cp:lastPrinted>2015-03-09T06:07:00Z</cp:lastPrinted>
  <dcterms:modified xsi:type="dcterms:W3CDTF">2019-02-27T01:09:05Z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