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南京中医药大学何咏虹助贫奖学金评定细则</w:t>
      </w:r>
    </w:p>
    <w:p>
      <w:pPr>
        <w:spacing w:line="410" w:lineRule="exact"/>
        <w:ind w:firstLine="480" w:firstLineChars="200"/>
        <w:rPr>
          <w:rFonts w:hint="eastAsia" w:ascii="仿宋" w:hAnsi="仿宋" w:eastAsia="仿宋"/>
          <w:color w:val="000000"/>
          <w:sz w:val="24"/>
          <w:szCs w:val="24"/>
        </w:rPr>
      </w:pP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加拿大籍华侨何咏虹女士（系我校“何崇本助贫奖学金”出资人何崇本先生侄女），生前心系祖国中医教育，关心祖国中医药事业发展，根据何女士遗愿，从</w:t>
      </w:r>
      <w:r>
        <w:rPr>
          <w:rFonts w:ascii="仿宋" w:hAnsi="仿宋" w:eastAsia="仿宋"/>
          <w:color w:val="000000"/>
          <w:sz w:val="24"/>
          <w:szCs w:val="24"/>
        </w:rPr>
        <w:t>2013</w:t>
      </w:r>
      <w:r>
        <w:rPr>
          <w:rFonts w:hint="eastAsia" w:ascii="仿宋" w:hAnsi="仿宋" w:eastAsia="仿宋"/>
          <w:color w:val="000000"/>
          <w:sz w:val="24"/>
          <w:szCs w:val="24"/>
        </w:rPr>
        <w:t>年</w:t>
      </w:r>
      <w:r>
        <w:rPr>
          <w:rFonts w:ascii="仿宋" w:hAnsi="仿宋" w:eastAsia="仿宋"/>
          <w:color w:val="000000"/>
          <w:sz w:val="24"/>
          <w:szCs w:val="24"/>
        </w:rPr>
        <w:t>4</w:t>
      </w:r>
      <w:r>
        <w:rPr>
          <w:rFonts w:hint="eastAsia" w:ascii="仿宋" w:hAnsi="仿宋" w:eastAsia="仿宋"/>
          <w:color w:val="000000"/>
          <w:sz w:val="24"/>
          <w:szCs w:val="24"/>
        </w:rPr>
        <w:t>月起，在我校设立“何咏虹助贫奖学金”，旨在资助品学兼优的中医学专业贫困大学生，支持中医教育事业发展。具体评定细则如下：</w:t>
      </w:r>
    </w:p>
    <w:p>
      <w:pPr>
        <w:spacing w:line="410" w:lineRule="exact"/>
        <w:ind w:firstLine="482" w:firstLineChars="200"/>
        <w:rPr>
          <w:rFonts w:ascii="仿宋" w:hAnsi="仿宋" w:eastAsia="仿宋"/>
          <w:b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一、资助对象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品学兼优、家庭经济困难（须在贫困生数据库）的全日制在校本专科二年级及以上中医学专业大学生。</w:t>
      </w:r>
    </w:p>
    <w:p>
      <w:pPr>
        <w:spacing w:line="410" w:lineRule="exact"/>
        <w:ind w:firstLine="482" w:firstLineChars="200"/>
        <w:rPr>
          <w:rFonts w:ascii="仿宋" w:hAnsi="仿宋" w:eastAsia="仿宋"/>
          <w:b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二、资助名额及标准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每年共评定一等奖学金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24"/>
          <w:szCs w:val="24"/>
        </w:rPr>
        <w:t>名，每人</w:t>
      </w:r>
      <w:r>
        <w:rPr>
          <w:rFonts w:ascii="仿宋" w:hAnsi="仿宋" w:eastAsia="仿宋"/>
          <w:color w:val="000000"/>
          <w:sz w:val="24"/>
          <w:szCs w:val="24"/>
        </w:rPr>
        <w:t>5000</w:t>
      </w:r>
      <w:r>
        <w:rPr>
          <w:rFonts w:hint="eastAsia" w:ascii="仿宋" w:hAnsi="仿宋" w:eastAsia="仿宋"/>
          <w:color w:val="000000"/>
          <w:sz w:val="24"/>
          <w:szCs w:val="24"/>
        </w:rPr>
        <w:t>元；二等奖学金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24"/>
          <w:szCs w:val="24"/>
        </w:rPr>
        <w:t>名，每人</w:t>
      </w:r>
      <w:r>
        <w:rPr>
          <w:rFonts w:ascii="仿宋" w:hAnsi="仿宋" w:eastAsia="仿宋"/>
          <w:color w:val="000000"/>
          <w:sz w:val="24"/>
          <w:szCs w:val="24"/>
        </w:rPr>
        <w:t>4000</w:t>
      </w:r>
      <w:r>
        <w:rPr>
          <w:rFonts w:hint="eastAsia" w:ascii="仿宋" w:hAnsi="仿宋" w:eastAsia="仿宋"/>
          <w:color w:val="000000"/>
          <w:sz w:val="24"/>
          <w:szCs w:val="24"/>
        </w:rPr>
        <w:t>元；三等奖学金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24"/>
          <w:szCs w:val="24"/>
        </w:rPr>
        <w:t>名，每人</w:t>
      </w:r>
      <w:r>
        <w:rPr>
          <w:rFonts w:ascii="仿宋" w:hAnsi="仿宋" w:eastAsia="仿宋"/>
          <w:color w:val="000000"/>
          <w:sz w:val="24"/>
          <w:szCs w:val="24"/>
        </w:rPr>
        <w:t>3000</w:t>
      </w:r>
      <w:r>
        <w:rPr>
          <w:rFonts w:hint="eastAsia" w:ascii="仿宋" w:hAnsi="仿宋" w:eastAsia="仿宋"/>
          <w:color w:val="000000"/>
          <w:sz w:val="24"/>
          <w:szCs w:val="24"/>
        </w:rPr>
        <w:t>元。</w:t>
      </w:r>
    </w:p>
    <w:p>
      <w:pPr>
        <w:spacing w:line="410" w:lineRule="exact"/>
        <w:ind w:firstLine="482" w:firstLineChars="200"/>
        <w:rPr>
          <w:rFonts w:ascii="仿宋" w:hAnsi="仿宋" w:eastAsia="仿宋"/>
          <w:b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三、申请资助条件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 xml:space="preserve">1. </w:t>
      </w:r>
      <w:r>
        <w:rPr>
          <w:rFonts w:hint="eastAsia" w:ascii="仿宋" w:hAnsi="仿宋" w:eastAsia="仿宋"/>
          <w:color w:val="000000"/>
          <w:sz w:val="24"/>
          <w:szCs w:val="24"/>
        </w:rPr>
        <w:t>热爱社会主义祖国，思想道德品质良好，为人诚实、团结同学、关心集体，作风正派，无违法违纪行为，积极参加学校组织的各项活动且表现突出。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 xml:space="preserve">2. </w:t>
      </w:r>
      <w:r>
        <w:rPr>
          <w:rFonts w:hint="eastAsia" w:ascii="仿宋" w:hAnsi="仿宋" w:eastAsia="仿宋"/>
          <w:color w:val="000000"/>
          <w:sz w:val="24"/>
          <w:szCs w:val="24"/>
        </w:rPr>
        <w:t>热爱中医学，立志传承和发扬祖国中医学事业，学习勤奋刻苦，无补考课程，获一等奖学金者当年学业成绩为同年级同专业前</w:t>
      </w:r>
      <w:r>
        <w:rPr>
          <w:rFonts w:ascii="仿宋" w:hAnsi="仿宋" w:eastAsia="仿宋"/>
          <w:color w:val="000000"/>
          <w:sz w:val="24"/>
          <w:szCs w:val="24"/>
        </w:rPr>
        <w:t>25%</w:t>
      </w:r>
      <w:r>
        <w:rPr>
          <w:rFonts w:hint="eastAsia" w:ascii="仿宋" w:hAnsi="仿宋" w:eastAsia="仿宋"/>
          <w:color w:val="000000"/>
          <w:sz w:val="24"/>
          <w:szCs w:val="24"/>
        </w:rPr>
        <w:t>，获二等奖学金者当年学业成绩为同年级同专业前</w:t>
      </w:r>
      <w:r>
        <w:rPr>
          <w:rFonts w:ascii="仿宋" w:hAnsi="仿宋" w:eastAsia="仿宋"/>
          <w:color w:val="000000"/>
          <w:sz w:val="24"/>
          <w:szCs w:val="24"/>
        </w:rPr>
        <w:t>35%</w:t>
      </w:r>
      <w:r>
        <w:rPr>
          <w:rFonts w:hint="eastAsia" w:ascii="仿宋" w:hAnsi="仿宋" w:eastAsia="仿宋"/>
          <w:color w:val="000000"/>
          <w:sz w:val="24"/>
          <w:szCs w:val="24"/>
        </w:rPr>
        <w:t>、三等奖学金者当年学业成绩为同年级同专业前</w:t>
      </w:r>
      <w:r>
        <w:rPr>
          <w:rFonts w:ascii="仿宋" w:hAnsi="仿宋" w:eastAsia="仿宋"/>
          <w:color w:val="000000"/>
          <w:sz w:val="24"/>
          <w:szCs w:val="24"/>
        </w:rPr>
        <w:t>50%</w:t>
      </w:r>
      <w:r>
        <w:rPr>
          <w:rFonts w:hint="eastAsia" w:ascii="仿宋" w:hAnsi="仿宋" w:eastAsia="仿宋"/>
          <w:color w:val="000000"/>
          <w:sz w:val="24"/>
          <w:szCs w:val="24"/>
        </w:rPr>
        <w:t>。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 xml:space="preserve">3. </w:t>
      </w:r>
      <w:r>
        <w:rPr>
          <w:rFonts w:hint="eastAsia" w:ascii="仿宋" w:hAnsi="仿宋" w:eastAsia="仿宋"/>
          <w:color w:val="000000"/>
          <w:sz w:val="24"/>
          <w:szCs w:val="24"/>
        </w:rPr>
        <w:t>家庭经济困难，生活简朴，本人无不良生活习惯。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 xml:space="preserve">4. </w:t>
      </w:r>
      <w:r>
        <w:rPr>
          <w:rFonts w:hint="eastAsia" w:ascii="仿宋" w:hAnsi="仿宋" w:eastAsia="仿宋"/>
          <w:color w:val="000000"/>
          <w:sz w:val="24"/>
          <w:szCs w:val="24"/>
        </w:rPr>
        <w:t>有较强烈的社会责任感和正义感，热心社会公益事业，积极自愿参加一定的公益活动。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 xml:space="preserve">5. </w:t>
      </w:r>
      <w:r>
        <w:rPr>
          <w:rFonts w:hint="eastAsia" w:ascii="仿宋" w:hAnsi="仿宋" w:eastAsia="仿宋"/>
          <w:color w:val="000000"/>
          <w:sz w:val="24"/>
          <w:szCs w:val="24"/>
        </w:rPr>
        <w:t>同等条件下具备以下情况可优先考虑：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（</w:t>
      </w:r>
      <w:r>
        <w:rPr>
          <w:rFonts w:ascii="仿宋" w:hAnsi="仿宋" w:eastAsia="仿宋"/>
          <w:color w:val="000000"/>
          <w:sz w:val="24"/>
          <w:szCs w:val="24"/>
        </w:rPr>
        <w:t>1</w:t>
      </w:r>
      <w:r>
        <w:rPr>
          <w:rFonts w:hint="eastAsia" w:ascii="仿宋" w:hAnsi="仿宋" w:eastAsia="仿宋"/>
          <w:color w:val="000000"/>
          <w:sz w:val="24"/>
          <w:szCs w:val="24"/>
        </w:rPr>
        <w:t>）在国内外学术期刊上发表具有较高质量的论文。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（</w:t>
      </w:r>
      <w:r>
        <w:rPr>
          <w:rFonts w:ascii="仿宋" w:hAnsi="仿宋" w:eastAsia="仿宋"/>
          <w:color w:val="000000"/>
          <w:sz w:val="24"/>
          <w:szCs w:val="24"/>
        </w:rPr>
        <w:t>2</w:t>
      </w:r>
      <w:r>
        <w:rPr>
          <w:rFonts w:hint="eastAsia" w:ascii="仿宋" w:hAnsi="仿宋" w:eastAsia="仿宋"/>
          <w:color w:val="000000"/>
          <w:sz w:val="24"/>
          <w:szCs w:val="24"/>
        </w:rPr>
        <w:t>）在省级及以上学科竞赛和科技创新作品竞赛中取得较好成绩。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（</w:t>
      </w:r>
      <w:r>
        <w:rPr>
          <w:rFonts w:ascii="仿宋" w:hAnsi="仿宋" w:eastAsia="仿宋"/>
          <w:color w:val="000000"/>
          <w:sz w:val="24"/>
          <w:szCs w:val="24"/>
        </w:rPr>
        <w:t>3</w:t>
      </w:r>
      <w:r>
        <w:rPr>
          <w:rFonts w:hint="eastAsia" w:ascii="仿宋" w:hAnsi="仿宋" w:eastAsia="仿宋"/>
          <w:color w:val="000000"/>
          <w:sz w:val="24"/>
          <w:szCs w:val="24"/>
        </w:rPr>
        <w:t>）代表学校参加省市级以上各种由官方、权威性民间机构正式举办的艺术、文化、体育比赛中取得较好名次。</w:t>
      </w:r>
    </w:p>
    <w:p>
      <w:pPr>
        <w:spacing w:line="410" w:lineRule="exact"/>
        <w:ind w:firstLine="482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四</w:t>
      </w:r>
      <w:r>
        <w:rPr>
          <w:rFonts w:hint="eastAsia" w:ascii="仿宋" w:hAnsi="仿宋" w:eastAsia="仿宋"/>
          <w:color w:val="000000"/>
          <w:sz w:val="24"/>
          <w:szCs w:val="24"/>
        </w:rPr>
        <w:t>、有下列情况之一者，不得申请何咏虹助贫奖学金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 xml:space="preserve">1. </w:t>
      </w:r>
      <w:r>
        <w:rPr>
          <w:rFonts w:hint="eastAsia" w:ascii="仿宋" w:hAnsi="仿宋" w:eastAsia="仿宋"/>
          <w:color w:val="000000"/>
          <w:sz w:val="24"/>
          <w:szCs w:val="24"/>
        </w:rPr>
        <w:t>受到院级及以上通报批评和各类处分者；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 xml:space="preserve">2. </w:t>
      </w:r>
      <w:r>
        <w:rPr>
          <w:rFonts w:hint="eastAsia" w:ascii="仿宋" w:hAnsi="仿宋" w:eastAsia="仿宋"/>
          <w:color w:val="000000"/>
          <w:sz w:val="24"/>
          <w:szCs w:val="24"/>
        </w:rPr>
        <w:t>生活不节俭，吸烟、酗酒、铺张浪费者；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 xml:space="preserve">3. </w:t>
      </w:r>
      <w:r>
        <w:rPr>
          <w:rFonts w:hint="eastAsia" w:ascii="仿宋" w:hAnsi="仿宋" w:eastAsia="仿宋"/>
          <w:color w:val="000000"/>
          <w:sz w:val="24"/>
          <w:szCs w:val="24"/>
        </w:rPr>
        <w:t>提供材料时弄虚作假者。</w:t>
      </w:r>
    </w:p>
    <w:p>
      <w:pPr>
        <w:spacing w:line="410" w:lineRule="exact"/>
        <w:ind w:firstLine="482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五</w:t>
      </w:r>
      <w:r>
        <w:rPr>
          <w:rFonts w:hint="eastAsia" w:ascii="仿宋" w:hAnsi="仿宋" w:eastAsia="仿宋"/>
          <w:color w:val="000000"/>
          <w:sz w:val="24"/>
          <w:szCs w:val="24"/>
        </w:rPr>
        <w:t>、评定时间和程序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 xml:space="preserve">1. </w:t>
      </w:r>
      <w:r>
        <w:rPr>
          <w:rFonts w:hint="eastAsia" w:ascii="仿宋" w:hAnsi="仿宋" w:eastAsia="仿宋"/>
          <w:color w:val="000000"/>
          <w:sz w:val="24"/>
          <w:szCs w:val="24"/>
        </w:rPr>
        <w:t>评定时间：每年</w:t>
      </w:r>
      <w:r>
        <w:rPr>
          <w:rFonts w:ascii="仿宋" w:hAnsi="仿宋" w:eastAsia="仿宋"/>
          <w:color w:val="000000"/>
          <w:sz w:val="24"/>
          <w:szCs w:val="24"/>
        </w:rPr>
        <w:t>4</w:t>
      </w:r>
      <w:r>
        <w:rPr>
          <w:rFonts w:hint="eastAsia" w:ascii="仿宋" w:hAnsi="仿宋" w:eastAsia="仿宋"/>
          <w:color w:val="000000"/>
          <w:sz w:val="24"/>
          <w:szCs w:val="24"/>
        </w:rPr>
        <w:t>月份。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 xml:space="preserve">2. </w:t>
      </w:r>
      <w:r>
        <w:rPr>
          <w:rFonts w:hint="eastAsia" w:ascii="仿宋" w:hAnsi="仿宋" w:eastAsia="仿宋"/>
          <w:color w:val="000000"/>
          <w:sz w:val="24"/>
          <w:szCs w:val="24"/>
        </w:rPr>
        <w:t>评选程序：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（</w:t>
      </w:r>
      <w:r>
        <w:rPr>
          <w:rFonts w:ascii="仿宋" w:hAnsi="仿宋" w:eastAsia="仿宋"/>
          <w:color w:val="000000"/>
          <w:sz w:val="24"/>
          <w:szCs w:val="24"/>
        </w:rPr>
        <w:t>1</w:t>
      </w:r>
      <w:r>
        <w:rPr>
          <w:rFonts w:hint="eastAsia" w:ascii="仿宋" w:hAnsi="仿宋" w:eastAsia="仿宋"/>
          <w:color w:val="000000"/>
          <w:sz w:val="24"/>
          <w:szCs w:val="24"/>
        </w:rPr>
        <w:t>）学生本人提出书面申请，经辅导员推荐或班级小组评议后，填写《南京中医药大学何咏虹助贫奖学金申请表》。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（</w:t>
      </w:r>
      <w:r>
        <w:rPr>
          <w:rFonts w:ascii="仿宋" w:hAnsi="仿宋" w:eastAsia="仿宋"/>
          <w:color w:val="000000"/>
          <w:sz w:val="24"/>
          <w:szCs w:val="24"/>
        </w:rPr>
        <w:t>2</w:t>
      </w:r>
      <w:r>
        <w:rPr>
          <w:rFonts w:hint="eastAsia" w:ascii="仿宋" w:hAnsi="仿宋" w:eastAsia="仿宋"/>
          <w:color w:val="000000"/>
          <w:sz w:val="24"/>
          <w:szCs w:val="24"/>
        </w:rPr>
        <w:t>）学院评审小组讨论审定初选名单，合格者进行院内公示三天后由所在学院签署意见送学生工作处；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（</w:t>
      </w:r>
      <w:r>
        <w:rPr>
          <w:rFonts w:ascii="仿宋" w:hAnsi="仿宋" w:eastAsia="仿宋"/>
          <w:color w:val="000000"/>
          <w:sz w:val="24"/>
          <w:szCs w:val="24"/>
        </w:rPr>
        <w:t>3</w:t>
      </w:r>
      <w:r>
        <w:rPr>
          <w:rFonts w:hint="eastAsia" w:ascii="仿宋" w:hAnsi="仿宋" w:eastAsia="仿宋"/>
          <w:color w:val="000000"/>
          <w:sz w:val="24"/>
          <w:szCs w:val="24"/>
        </w:rPr>
        <w:t>）校奖贷基金管理委员会审定候选人，学生工作处进行校内公示；</w:t>
      </w:r>
    </w:p>
    <w:p>
      <w:pPr>
        <w:spacing w:line="410" w:lineRule="exact"/>
        <w:ind w:firstLine="480" w:firstLineChars="200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（</w:t>
      </w:r>
      <w:r>
        <w:rPr>
          <w:rFonts w:ascii="仿宋" w:hAnsi="仿宋" w:eastAsia="仿宋"/>
          <w:color w:val="000000"/>
          <w:sz w:val="24"/>
          <w:szCs w:val="24"/>
        </w:rPr>
        <w:t>4</w:t>
      </w:r>
      <w:r>
        <w:rPr>
          <w:rFonts w:hint="eastAsia" w:ascii="仿宋" w:hAnsi="仿宋" w:eastAsia="仿宋"/>
          <w:color w:val="000000"/>
          <w:sz w:val="24"/>
          <w:szCs w:val="24"/>
        </w:rPr>
        <w:t>）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学校</w:t>
      </w:r>
      <w:r>
        <w:rPr>
          <w:rFonts w:hint="eastAsia" w:ascii="仿宋" w:hAnsi="仿宋" w:eastAsia="仿宋"/>
          <w:color w:val="000000"/>
          <w:sz w:val="24"/>
          <w:szCs w:val="24"/>
        </w:rPr>
        <w:t>将公示后无异议候选人材料报何咏虹女士亲属；</w:t>
      </w:r>
    </w:p>
    <w:p>
      <w:pPr>
        <w:spacing w:line="410" w:lineRule="exact"/>
        <w:ind w:firstLine="480" w:firstLineChars="200"/>
        <w:rPr>
          <w:rFonts w:hint="eastAsia" w:ascii="仿宋" w:hAnsi="仿宋" w:eastAsia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）何咏虹女士亲属在对材料进行审核确定后发放助贫奖学金。</w:t>
      </w:r>
    </w:p>
    <w:p>
      <w:pPr>
        <w:spacing w:line="410" w:lineRule="exact"/>
        <w:ind w:firstLine="482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000000"/>
          <w:sz w:val="24"/>
          <w:szCs w:val="24"/>
          <w:lang w:eastAsia="zh-CN"/>
        </w:rPr>
        <w:t>六、</w:t>
      </w:r>
      <w:r>
        <w:rPr>
          <w:rFonts w:hint="eastAsia" w:ascii="仿宋" w:hAnsi="仿宋" w:eastAsia="仿宋"/>
          <w:color w:val="000000"/>
          <w:sz w:val="24"/>
          <w:szCs w:val="24"/>
        </w:rPr>
        <w:t>本细则（修订稿）自</w:t>
      </w:r>
      <w:r>
        <w:rPr>
          <w:rFonts w:ascii="仿宋" w:hAnsi="仿宋" w:eastAsia="仿宋"/>
          <w:color w:val="000000"/>
          <w:sz w:val="24"/>
          <w:szCs w:val="24"/>
        </w:rPr>
        <w:t>201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24"/>
          <w:szCs w:val="24"/>
        </w:rPr>
        <w:t>年</w:t>
      </w:r>
      <w:r>
        <w:rPr>
          <w:rFonts w:ascii="仿宋" w:hAnsi="仿宋" w:eastAsia="仿宋"/>
          <w:color w:val="000000"/>
          <w:sz w:val="24"/>
          <w:szCs w:val="24"/>
        </w:rPr>
        <w:t>9</w:t>
      </w:r>
      <w:r>
        <w:rPr>
          <w:rFonts w:hint="eastAsia" w:ascii="仿宋" w:hAnsi="仿宋" w:eastAsia="仿宋"/>
          <w:color w:val="000000"/>
          <w:sz w:val="24"/>
          <w:szCs w:val="24"/>
        </w:rPr>
        <w:t>月</w:t>
      </w:r>
      <w:r>
        <w:rPr>
          <w:rFonts w:ascii="仿宋" w:hAnsi="仿宋" w:eastAsia="仿宋"/>
          <w:color w:val="000000"/>
          <w:sz w:val="24"/>
          <w:szCs w:val="24"/>
        </w:rPr>
        <w:t>1</w:t>
      </w:r>
      <w:r>
        <w:rPr>
          <w:rFonts w:hint="eastAsia" w:ascii="仿宋" w:hAnsi="仿宋" w:eastAsia="仿宋"/>
          <w:color w:val="000000"/>
          <w:sz w:val="24"/>
          <w:szCs w:val="24"/>
        </w:rPr>
        <w:t>日起执行，由学校学生工作处负责解释。</w:t>
      </w:r>
    </w:p>
    <w:p>
      <w:pPr>
        <w:spacing w:line="410" w:lineRule="exact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41"/>
    <w:rsid w:val="00032EA8"/>
    <w:rsid w:val="003E7546"/>
    <w:rsid w:val="00892A78"/>
    <w:rsid w:val="00913C41"/>
    <w:rsid w:val="00AF0F64"/>
    <w:rsid w:val="00D553AE"/>
    <w:rsid w:val="34DD50CA"/>
    <w:rsid w:val="5EF6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148</Words>
  <Characters>849</Characters>
  <Lines>7</Lines>
  <Paragraphs>1</Paragraphs>
  <TotalTime>0</TotalTime>
  <ScaleCrop>false</ScaleCrop>
  <LinksUpToDate>false</LinksUpToDate>
  <CharactersWithSpaces>996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2019-03-01T06:29:00Z</dcterms:created>
  <dc:creator>AutoBVT</dc:creator>
  <cp:lastModifiedBy>莫家宝宝</cp:lastModifiedBy>
  <dcterms:modified xsi:type="dcterms:W3CDTF">2021-03-16T03:40:14Z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FA16563B01BF4AEC9331102CDB7ABD8B</vt:lpwstr>
  </property>
</Properties>
</file>