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关于申报</w:t>
      </w:r>
      <w:r>
        <w:rPr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</w:rPr>
        <w:t>9年江苏陶欣伯助学基金会陶学子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“学业发展奖学金”的通知</w:t>
      </w:r>
    </w:p>
    <w:p>
      <w:pPr>
        <w:jc w:val="center"/>
        <w:rPr>
          <w:b/>
          <w:bCs/>
          <w:sz w:val="22"/>
          <w:szCs w:val="28"/>
        </w:rPr>
      </w:pPr>
    </w:p>
    <w:p>
      <w:pPr>
        <w:spacing w:line="440" w:lineRule="exac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各学院：</w:t>
      </w:r>
    </w:p>
    <w:p>
      <w:pPr>
        <w:spacing w:line="440" w:lineRule="exact"/>
        <w:ind w:firstLine="44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江苏陶欣伯助学基金会为落实“发展型助学模式”中陶学子学业赋能的帮扶措施，帮助陶学子解决参加学术类会议、学术类夏令营的交通费问题，鼓励陶学子开展学术研究，促进陶学子的成人、成才、成业，特设立江苏陶欣伯助学基金会“学业发展奖学金”。具体评定事宜如下：</w:t>
      </w:r>
    </w:p>
    <w:p>
      <w:pPr>
        <w:spacing w:line="440" w:lineRule="exact"/>
        <w:ind w:firstLine="42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一、参评范围</w:t>
      </w:r>
    </w:p>
    <w:p>
      <w:pPr>
        <w:spacing w:line="440" w:lineRule="exact"/>
        <w:ind w:firstLine="42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在读陶学子。申报本奖学金陶学子需在评定年度内无挂科、无违反校纪、校规行为，平时积极参加伯藜学社活动，符合《江苏陶欣伯助学基金会“伯藜助学金”实施细则》中关于陶学子的相关要求。</w:t>
      </w:r>
    </w:p>
    <w:p>
      <w:pPr>
        <w:spacing w:line="440" w:lineRule="exact"/>
        <w:ind w:firstLine="42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二、奖项类别及设置</w:t>
      </w:r>
    </w:p>
    <w:p>
      <w:pPr>
        <w:spacing w:line="440" w:lineRule="exact"/>
        <w:ind w:firstLine="42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（一）学术会议类</w:t>
      </w:r>
    </w:p>
    <w:p>
      <w:pPr>
        <w:spacing w:line="440" w:lineRule="exact"/>
        <w:ind w:firstLine="42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每年评选人数为20人，其中一等奖10人，每人奖励人民币1,000元；二等奖10人，每人奖励人民币500元。</w:t>
      </w:r>
    </w:p>
    <w:p>
      <w:pPr>
        <w:spacing w:line="440" w:lineRule="exact"/>
        <w:ind w:firstLine="42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（二）学术成果发表类</w:t>
      </w:r>
    </w:p>
    <w:p>
      <w:pPr>
        <w:spacing w:line="440" w:lineRule="exact"/>
        <w:ind w:firstLine="42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每年评选人数为10人，每人奖励人民币2,000元。</w:t>
      </w:r>
    </w:p>
    <w:p>
      <w:pPr>
        <w:spacing w:line="440" w:lineRule="exact"/>
        <w:ind w:firstLine="42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三、</w:t>
      </w:r>
      <w:r>
        <w:rPr>
          <w:rFonts w:hint="eastAsia" w:ascii="宋体" w:hAnsi="宋体"/>
          <w:b/>
          <w:sz w:val="28"/>
          <w:szCs w:val="28"/>
        </w:rPr>
        <w:t>评定条件</w:t>
      </w:r>
    </w:p>
    <w:p>
      <w:pPr>
        <w:spacing w:line="440" w:lineRule="exact"/>
        <w:ind w:firstLine="562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详见附件1《江苏陶欣伯助学基金会陶学子学业发展奖学金评比办法》（2019年）</w:t>
      </w:r>
    </w:p>
    <w:p>
      <w:pPr>
        <w:spacing w:line="440" w:lineRule="exact"/>
        <w:ind w:left="42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四、评奖时间及程序</w:t>
      </w:r>
    </w:p>
    <w:p>
      <w:pPr>
        <w:spacing w:line="440" w:lineRule="exact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、陶学子申请本奖学金，由个人填写申请表（详见附件2-3），申请材料中需附加：</w:t>
      </w: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</w:rPr>
        <w:instrText xml:space="preserve"> = 1 \* GB3 </w:instrText>
      </w:r>
      <w:r>
        <w:rPr>
          <w:rFonts w:ascii="宋体" w:hAnsi="宋体"/>
          <w:sz w:val="28"/>
          <w:szCs w:val="28"/>
        </w:rPr>
        <w:fldChar w:fldCharType="separate"/>
      </w:r>
      <w:r>
        <w:rPr>
          <w:rFonts w:hint="eastAsia" w:ascii="宋体" w:hAnsi="宋体"/>
          <w:sz w:val="28"/>
          <w:szCs w:val="28"/>
        </w:rPr>
        <w:t>①</w:t>
      </w:r>
      <w:r>
        <w:rPr>
          <w:rFonts w:ascii="宋体" w:hAnsi="宋体"/>
          <w:sz w:val="28"/>
          <w:szCs w:val="28"/>
        </w:rPr>
        <w:fldChar w:fldCharType="end"/>
      </w:r>
      <w:r>
        <w:rPr>
          <w:rFonts w:asci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相关活动通知；</w:t>
      </w: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</w:rPr>
        <w:instrText xml:space="preserve"> = 2 \* GB3 </w:instrText>
      </w:r>
      <w:r>
        <w:rPr>
          <w:rFonts w:ascii="宋体" w:hAnsi="宋体"/>
          <w:sz w:val="28"/>
          <w:szCs w:val="28"/>
        </w:rPr>
        <w:fldChar w:fldCharType="separate"/>
      </w:r>
      <w:r>
        <w:rPr>
          <w:rFonts w:hint="eastAsia" w:ascii="宋体" w:hAnsi="宋体"/>
          <w:sz w:val="28"/>
          <w:szCs w:val="28"/>
        </w:rPr>
        <w:t>②</w:t>
      </w:r>
      <w:r>
        <w:rPr>
          <w:rFonts w:ascii="宋体" w:hAnsi="宋体"/>
          <w:sz w:val="28"/>
          <w:szCs w:val="28"/>
        </w:rPr>
        <w:fldChar w:fldCharType="end"/>
      </w:r>
      <w:r>
        <w:rPr>
          <w:rFonts w:asci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邀请或接收函的扫描件、照片、截屏、</w:t>
      </w:r>
      <w:r>
        <w:rPr>
          <w:rFonts w:ascii="宋体" w:hAnsi="宋体"/>
          <w:sz w:val="28"/>
          <w:szCs w:val="28"/>
        </w:rPr>
        <w:t>PDF</w:t>
      </w:r>
      <w:r>
        <w:rPr>
          <w:rFonts w:hint="eastAsia" w:ascii="宋体" w:hAnsi="宋体"/>
          <w:sz w:val="28"/>
          <w:szCs w:val="28"/>
        </w:rPr>
        <w:t>文件等。如实填写电子申请表，所有材料的电子件打包成压缩文件。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、江苏陶欣伯助学</w:t>
      </w:r>
      <w:r>
        <w:rPr>
          <w:rFonts w:hint="eastAsia" w:ascii="宋体" w:hAnsi="宋体"/>
          <w:bCs/>
          <w:kern w:val="0"/>
          <w:sz w:val="28"/>
          <w:szCs w:val="28"/>
        </w:rPr>
        <w:t>基金会负责此次奖项的最终审核与评定，高校陶学子申请人数不限。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3、申请本奖学金的陶学子应保证所有申请材料的真实性和完整性，杜绝抄袭。</w:t>
      </w:r>
    </w:p>
    <w:p>
      <w:pPr>
        <w:spacing w:line="44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4、请各学院务必通知到每一位陶学子，尤其是高年级的陶学子，并于</w:t>
      </w:r>
      <w:r>
        <w:rPr>
          <w:rFonts w:ascii="宋体" w:hAnsi="宋体"/>
          <w:b/>
          <w:sz w:val="28"/>
          <w:szCs w:val="28"/>
        </w:rPr>
        <w:t>201</w:t>
      </w:r>
      <w:r>
        <w:rPr>
          <w:rFonts w:hint="eastAsia" w:ascii="宋体" w:hAnsi="宋体"/>
          <w:b/>
          <w:sz w:val="28"/>
          <w:szCs w:val="28"/>
        </w:rPr>
        <w:t>9年</w:t>
      </w:r>
      <w:r>
        <w:rPr>
          <w:rFonts w:hint="eastAsia" w:ascii="宋体" w:hAnsi="宋体"/>
          <w:b/>
          <w:color w:val="FF0000"/>
          <w:sz w:val="28"/>
          <w:szCs w:val="28"/>
        </w:rPr>
        <w:t>7月8日</w:t>
      </w:r>
      <w:r>
        <w:rPr>
          <w:rFonts w:hint="eastAsia" w:ascii="宋体" w:hAnsi="宋体"/>
          <w:color w:val="FF0000"/>
          <w:sz w:val="28"/>
          <w:szCs w:val="28"/>
        </w:rPr>
        <w:t>12</w:t>
      </w:r>
      <w:r>
        <w:rPr>
          <w:rFonts w:ascii="宋体" w:hAnsi="宋体"/>
          <w:color w:val="FF0000"/>
          <w:sz w:val="28"/>
          <w:szCs w:val="28"/>
        </w:rPr>
        <w:t>:00</w:t>
      </w:r>
      <w:r>
        <w:rPr>
          <w:rFonts w:hint="eastAsia" w:ascii="宋体" w:hAnsi="宋体"/>
          <w:color w:val="FF0000"/>
          <w:sz w:val="28"/>
          <w:szCs w:val="28"/>
        </w:rPr>
        <w:t>前</w:t>
      </w:r>
      <w:r>
        <w:rPr>
          <w:rFonts w:hint="eastAsia" w:ascii="宋体" w:hAnsi="宋体"/>
          <w:sz w:val="28"/>
          <w:szCs w:val="28"/>
        </w:rPr>
        <w:t>将陶学子</w:t>
      </w:r>
      <w:r>
        <w:rPr>
          <w:rFonts w:hint="eastAsia" w:ascii="宋体" w:hAnsi="宋体"/>
          <w:b/>
          <w:sz w:val="28"/>
          <w:szCs w:val="28"/>
        </w:rPr>
        <w:t>申报材料纸质版</w:t>
      </w:r>
      <w:r>
        <w:rPr>
          <w:rFonts w:hint="eastAsia" w:ascii="宋体" w:hAnsi="宋体"/>
          <w:sz w:val="28"/>
          <w:szCs w:val="28"/>
        </w:rPr>
        <w:t>交至</w:t>
      </w:r>
      <w:r>
        <w:rPr>
          <w:rFonts w:hint="eastAsia" w:ascii="宋体" w:hAnsi="宋体"/>
          <w:color w:val="FF0000"/>
          <w:sz w:val="28"/>
          <w:szCs w:val="28"/>
        </w:rPr>
        <w:t>学生资助管理中心</w:t>
      </w:r>
      <w:r>
        <w:rPr>
          <w:rFonts w:hint="eastAsia" w:ascii="宋体" w:hAnsi="宋体"/>
          <w:sz w:val="28"/>
          <w:szCs w:val="28"/>
        </w:rPr>
        <w:t>（大学生活动中心</w:t>
      </w:r>
      <w:r>
        <w:rPr>
          <w:rFonts w:ascii="宋体" w:hAnsi="宋体"/>
          <w:sz w:val="28"/>
          <w:szCs w:val="28"/>
        </w:rPr>
        <w:t>316</w:t>
      </w:r>
      <w:r>
        <w:rPr>
          <w:rFonts w:hint="eastAsia" w:ascii="宋体" w:hAnsi="宋体"/>
          <w:sz w:val="28"/>
          <w:szCs w:val="28"/>
        </w:rPr>
        <w:t>），并将</w:t>
      </w:r>
      <w:r>
        <w:rPr>
          <w:rFonts w:hint="eastAsia" w:ascii="宋体" w:hAnsi="宋体"/>
          <w:b/>
          <w:sz w:val="28"/>
          <w:szCs w:val="28"/>
        </w:rPr>
        <w:t>电子版</w:t>
      </w:r>
      <w:r>
        <w:rPr>
          <w:rFonts w:hint="eastAsia" w:ascii="宋体" w:hAnsi="宋体"/>
          <w:sz w:val="28"/>
          <w:szCs w:val="28"/>
        </w:rPr>
        <w:t>通过奥蓝发送给</w:t>
      </w:r>
      <w:r>
        <w:rPr>
          <w:rFonts w:hint="eastAsia" w:ascii="宋体" w:hAnsi="宋体"/>
          <w:color w:val="FF0000"/>
          <w:sz w:val="28"/>
          <w:szCs w:val="28"/>
        </w:rPr>
        <w:t>周琼</w:t>
      </w:r>
      <w:r>
        <w:rPr>
          <w:rFonts w:hint="eastAsia" w:ascii="宋体" w:hAnsi="宋体"/>
          <w:sz w:val="28"/>
          <w:szCs w:val="28"/>
        </w:rPr>
        <w:t>老师。</w:t>
      </w:r>
      <w:bookmarkStart w:id="0" w:name="_GoBack"/>
      <w:bookmarkEnd w:id="0"/>
    </w:p>
    <w:p>
      <w:pPr>
        <w:spacing w:line="440" w:lineRule="exact"/>
        <w:ind w:left="42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五、奖学金管理与发放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1、本奖学金将以现金的形式直接发放给获奖者，或转账到获奖者本人银行账户。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2、获奖者需在完成学术会议、学术夏令营后向基金会提交一份书面报告，并在回校后开展面向陶学子的分享活动经历和收获。</w:t>
      </w:r>
    </w:p>
    <w:p>
      <w:pPr>
        <w:spacing w:line="44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3、学术论文发表获奖者需在获奖后，面向陶学子开展相关的学术分享活动。</w:t>
      </w:r>
    </w:p>
    <w:p>
      <w:pPr>
        <w:spacing w:line="44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4、评定办法由江苏陶欣伯助学基金会负责解释。</w:t>
      </w:r>
    </w:p>
    <w:p>
      <w:pPr>
        <w:spacing w:line="440" w:lineRule="exact"/>
        <w:rPr>
          <w:rFonts w:ascii="宋体"/>
          <w:sz w:val="28"/>
          <w:szCs w:val="28"/>
        </w:rPr>
      </w:pPr>
    </w:p>
    <w:p>
      <w:pPr>
        <w:spacing w:line="440" w:lineRule="exact"/>
        <w:rPr>
          <w:rFonts w:ascii="宋体"/>
          <w:sz w:val="28"/>
          <w:szCs w:val="28"/>
        </w:rPr>
      </w:pPr>
    </w:p>
    <w:p>
      <w:pPr>
        <w:spacing w:line="44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附件1：《江苏陶欣伯助学基金会陶学子“学业发展奖学金”评定办法》（2019年）</w:t>
      </w:r>
    </w:p>
    <w:p>
      <w:pPr>
        <w:spacing w:line="44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附件2：《陶学子学业发展奖学金申请表（学术会议类）》</w:t>
      </w:r>
    </w:p>
    <w:p>
      <w:pPr>
        <w:spacing w:line="44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附件3：《陶学子学业发展奖学金申请表（学术成果类）》</w:t>
      </w:r>
    </w:p>
    <w:p>
      <w:pPr>
        <w:ind w:firstLine="420"/>
        <w:rPr>
          <w:sz w:val="28"/>
          <w:szCs w:val="28"/>
        </w:rPr>
      </w:pPr>
    </w:p>
    <w:p>
      <w:pPr>
        <w:ind w:firstLine="420"/>
        <w:jc w:val="right"/>
        <w:rPr>
          <w:sz w:val="28"/>
          <w:szCs w:val="28"/>
        </w:rPr>
      </w:pPr>
    </w:p>
    <w:p>
      <w:pPr>
        <w:ind w:firstLine="420"/>
        <w:jc w:val="right"/>
        <w:rPr>
          <w:sz w:val="28"/>
          <w:szCs w:val="28"/>
        </w:rPr>
      </w:pPr>
    </w:p>
    <w:p>
      <w:pPr>
        <w:ind w:firstLine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学生资助管理中心</w:t>
      </w:r>
    </w:p>
    <w:p>
      <w:pPr>
        <w:ind w:firstLine="420"/>
        <w:jc w:val="right"/>
        <w:rPr>
          <w:sz w:val="24"/>
        </w:rPr>
      </w:pP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9年6月14日</w:t>
      </w:r>
    </w:p>
    <w:p>
      <w:pPr>
        <w:ind w:firstLine="440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A9B"/>
    <w:rsid w:val="00007290"/>
    <w:rsid w:val="00062505"/>
    <w:rsid w:val="000B6FEF"/>
    <w:rsid w:val="000D35B3"/>
    <w:rsid w:val="000E18EE"/>
    <w:rsid w:val="001119AE"/>
    <w:rsid w:val="00185BFC"/>
    <w:rsid w:val="001A5ED2"/>
    <w:rsid w:val="001B23FE"/>
    <w:rsid w:val="001E64A4"/>
    <w:rsid w:val="0021646D"/>
    <w:rsid w:val="0022723F"/>
    <w:rsid w:val="00341A51"/>
    <w:rsid w:val="00406BCD"/>
    <w:rsid w:val="004D135E"/>
    <w:rsid w:val="00515190"/>
    <w:rsid w:val="005554A7"/>
    <w:rsid w:val="00600064"/>
    <w:rsid w:val="0064210C"/>
    <w:rsid w:val="006732E5"/>
    <w:rsid w:val="006C7C39"/>
    <w:rsid w:val="00806A19"/>
    <w:rsid w:val="008B6903"/>
    <w:rsid w:val="008C6768"/>
    <w:rsid w:val="008F4E4C"/>
    <w:rsid w:val="008F7781"/>
    <w:rsid w:val="00912C6E"/>
    <w:rsid w:val="009275F7"/>
    <w:rsid w:val="0094561F"/>
    <w:rsid w:val="00956395"/>
    <w:rsid w:val="009A6A12"/>
    <w:rsid w:val="00AA7342"/>
    <w:rsid w:val="00AF1227"/>
    <w:rsid w:val="00B40360"/>
    <w:rsid w:val="00B468DC"/>
    <w:rsid w:val="00B527C2"/>
    <w:rsid w:val="00B6537A"/>
    <w:rsid w:val="00B9357D"/>
    <w:rsid w:val="00BA710C"/>
    <w:rsid w:val="00C661A3"/>
    <w:rsid w:val="00CA10A5"/>
    <w:rsid w:val="00CC49DC"/>
    <w:rsid w:val="00D16322"/>
    <w:rsid w:val="00D2574D"/>
    <w:rsid w:val="00D70A9B"/>
    <w:rsid w:val="00DE461E"/>
    <w:rsid w:val="00E05BAD"/>
    <w:rsid w:val="00E075C8"/>
    <w:rsid w:val="00E302CE"/>
    <w:rsid w:val="00E56950"/>
    <w:rsid w:val="00E84F27"/>
    <w:rsid w:val="00ED46F1"/>
    <w:rsid w:val="00F15F47"/>
    <w:rsid w:val="00F2627A"/>
    <w:rsid w:val="00F81C2C"/>
    <w:rsid w:val="00F85010"/>
    <w:rsid w:val="00FA60AC"/>
    <w:rsid w:val="00FD50BA"/>
    <w:rsid w:val="07A532A1"/>
    <w:rsid w:val="0BBA5871"/>
    <w:rsid w:val="0CAA4D6D"/>
    <w:rsid w:val="100476B0"/>
    <w:rsid w:val="10BB468C"/>
    <w:rsid w:val="28A04A1D"/>
    <w:rsid w:val="35655BE2"/>
    <w:rsid w:val="398246F9"/>
    <w:rsid w:val="3CED458B"/>
    <w:rsid w:val="4A2766CC"/>
    <w:rsid w:val="4E2060E0"/>
    <w:rsid w:val="548D218D"/>
    <w:rsid w:val="54E36D5A"/>
    <w:rsid w:val="5838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11C047-7012-42AA-923B-265F14478C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864</Characters>
  <Lines>7</Lines>
  <Paragraphs>2</Paragraphs>
  <TotalTime>229</TotalTime>
  <ScaleCrop>false</ScaleCrop>
  <LinksUpToDate>false</LinksUpToDate>
  <CharactersWithSpaces>1013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lenovo1</dc:creator>
  <cp:lastModifiedBy>☆叶知秋☆</cp:lastModifiedBy>
  <dcterms:modified xsi:type="dcterms:W3CDTF">2019-06-14T06:34:02Z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